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713D8F" w:rsidRDefault="006168E4" w:rsidP="00504023">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713D8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w:t>
      </w:r>
      <w:r w:rsidRPr="00B16245">
        <w:rPr>
          <w:rFonts w:ascii="Palatino Linotype" w:eastAsia="Times New Roman" w:hAnsi="Palatino Linotype" w:cs="Arial"/>
          <w:color w:val="000000"/>
          <w:sz w:val="24"/>
          <w:szCs w:val="24"/>
          <w:lang w:eastAsia="es-MX"/>
        </w:rPr>
        <w:t>Personales del Estado de México y Municipios, con domicilio en Metepec, Estado de México, a</w:t>
      </w:r>
      <w:r w:rsidR="00FD6102">
        <w:rPr>
          <w:rFonts w:ascii="Palatino Linotype" w:eastAsia="Times New Roman" w:hAnsi="Palatino Linotype" w:cs="Arial"/>
          <w:color w:val="000000"/>
          <w:sz w:val="24"/>
          <w:szCs w:val="24"/>
          <w:lang w:eastAsia="es-MX"/>
        </w:rPr>
        <w:t xml:space="preserve"> </w:t>
      </w:r>
      <w:r w:rsidR="009B0953">
        <w:rPr>
          <w:rFonts w:ascii="Palatino Linotype" w:eastAsia="Times New Roman" w:hAnsi="Palatino Linotype" w:cs="Arial"/>
          <w:color w:val="000000"/>
          <w:sz w:val="24"/>
          <w:szCs w:val="24"/>
          <w:lang w:eastAsia="es-MX"/>
        </w:rPr>
        <w:t>cinco de septiembre</w:t>
      </w:r>
      <w:r w:rsidR="00107141">
        <w:rPr>
          <w:rFonts w:ascii="Palatino Linotype" w:eastAsia="Times New Roman" w:hAnsi="Palatino Linotype" w:cs="Arial"/>
          <w:color w:val="000000"/>
          <w:sz w:val="24"/>
          <w:szCs w:val="24"/>
          <w:lang w:eastAsia="es-MX"/>
        </w:rPr>
        <w:t xml:space="preserve"> de</w:t>
      </w:r>
      <w:r w:rsidR="00D06CA0" w:rsidRPr="00B16245">
        <w:rPr>
          <w:rFonts w:ascii="Palatino Linotype" w:eastAsia="Times New Roman" w:hAnsi="Palatino Linotype" w:cs="Arial"/>
          <w:color w:val="000000"/>
          <w:sz w:val="24"/>
          <w:szCs w:val="24"/>
          <w:lang w:eastAsia="es-MX"/>
        </w:rPr>
        <w:t xml:space="preserve"> </w:t>
      </w:r>
      <w:r w:rsidRPr="00B16245">
        <w:rPr>
          <w:rFonts w:ascii="Palatino Linotype" w:eastAsia="Times New Roman" w:hAnsi="Palatino Linotype" w:cs="Arial"/>
          <w:color w:val="000000"/>
          <w:sz w:val="24"/>
          <w:szCs w:val="24"/>
          <w:lang w:eastAsia="es-MX"/>
        </w:rPr>
        <w:t>dos mil dieci</w:t>
      </w:r>
      <w:r w:rsidR="00BA28D7">
        <w:rPr>
          <w:rFonts w:ascii="Palatino Linotype" w:eastAsia="Times New Roman" w:hAnsi="Palatino Linotype" w:cs="Arial"/>
          <w:color w:val="000000"/>
          <w:sz w:val="24"/>
          <w:szCs w:val="24"/>
          <w:lang w:eastAsia="es-MX"/>
        </w:rPr>
        <w:t>ocho</w:t>
      </w:r>
      <w:r w:rsidRPr="00B16245">
        <w:rPr>
          <w:rFonts w:ascii="Palatino Linotype" w:eastAsia="Times New Roman" w:hAnsi="Palatino Linotype" w:cs="Arial"/>
          <w:color w:val="000000"/>
          <w:sz w:val="24"/>
          <w:szCs w:val="24"/>
          <w:lang w:eastAsia="es-MX"/>
        </w:rPr>
        <w:t>.</w:t>
      </w:r>
    </w:p>
    <w:p w:rsidR="006168E4" w:rsidRPr="00713D8F" w:rsidRDefault="006168E4" w:rsidP="00504023">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Pr="00713D8F" w:rsidRDefault="006168E4" w:rsidP="00504023">
      <w:pPr>
        <w:tabs>
          <w:tab w:val="left" w:pos="1701"/>
        </w:tabs>
        <w:spacing w:before="240" w:line="360" w:lineRule="auto"/>
        <w:jc w:val="both"/>
        <w:rPr>
          <w:rFonts w:ascii="Palatino Linotype" w:hAnsi="Palatino Linotype" w:cs="Arial"/>
          <w:sz w:val="24"/>
        </w:rPr>
      </w:pPr>
      <w:r w:rsidRPr="00713D8F">
        <w:rPr>
          <w:rFonts w:ascii="Palatino Linotype" w:hAnsi="Palatino Linotype" w:cs="Arial"/>
          <w:b/>
          <w:sz w:val="24"/>
        </w:rPr>
        <w:t>VISTO</w:t>
      </w:r>
      <w:r w:rsidR="00555012">
        <w:rPr>
          <w:rFonts w:ascii="Palatino Linotype" w:hAnsi="Palatino Linotype" w:cs="Arial"/>
          <w:b/>
          <w:sz w:val="24"/>
        </w:rPr>
        <w:t xml:space="preserve">S </w:t>
      </w:r>
      <w:r w:rsidR="00555012">
        <w:rPr>
          <w:rFonts w:ascii="Palatino Linotype" w:hAnsi="Palatino Linotype" w:cs="Arial"/>
          <w:sz w:val="24"/>
        </w:rPr>
        <w:t xml:space="preserve">los </w:t>
      </w:r>
      <w:r w:rsidRPr="00713D8F">
        <w:rPr>
          <w:rFonts w:ascii="Palatino Linotype" w:hAnsi="Palatino Linotype" w:cs="Arial"/>
          <w:sz w:val="24"/>
        </w:rPr>
        <w:t>expediente</w:t>
      </w:r>
      <w:r w:rsidR="00555012">
        <w:rPr>
          <w:rFonts w:ascii="Palatino Linotype" w:hAnsi="Palatino Linotype" w:cs="Arial"/>
          <w:sz w:val="24"/>
        </w:rPr>
        <w:t>s</w:t>
      </w:r>
      <w:r w:rsidRPr="00713D8F">
        <w:rPr>
          <w:rFonts w:ascii="Palatino Linotype" w:hAnsi="Palatino Linotype" w:cs="Arial"/>
          <w:sz w:val="24"/>
        </w:rPr>
        <w:t xml:space="preserve"> electrónico</w:t>
      </w:r>
      <w:r w:rsidR="00555012">
        <w:rPr>
          <w:rFonts w:ascii="Palatino Linotype" w:hAnsi="Palatino Linotype" w:cs="Arial"/>
          <w:sz w:val="24"/>
        </w:rPr>
        <w:t>s</w:t>
      </w:r>
      <w:r w:rsidRPr="00713D8F">
        <w:rPr>
          <w:rFonts w:ascii="Palatino Linotype" w:hAnsi="Palatino Linotype" w:cs="Arial"/>
          <w:sz w:val="24"/>
        </w:rPr>
        <w:t xml:space="preserve"> formado</w:t>
      </w:r>
      <w:r w:rsidR="00555012">
        <w:rPr>
          <w:rFonts w:ascii="Palatino Linotype" w:hAnsi="Palatino Linotype" w:cs="Arial"/>
          <w:sz w:val="24"/>
        </w:rPr>
        <w:t>s</w:t>
      </w:r>
      <w:r w:rsidRPr="00713D8F">
        <w:rPr>
          <w:rFonts w:ascii="Palatino Linotype" w:hAnsi="Palatino Linotype" w:cs="Arial"/>
          <w:sz w:val="24"/>
        </w:rPr>
        <w:t xml:space="preserve"> con motivo de</w:t>
      </w:r>
      <w:r w:rsidR="00BD24DD" w:rsidRPr="00713D8F">
        <w:rPr>
          <w:rFonts w:ascii="Palatino Linotype" w:hAnsi="Palatino Linotype" w:cs="Arial"/>
          <w:sz w:val="24"/>
        </w:rPr>
        <w:t xml:space="preserve"> </w:t>
      </w:r>
      <w:r w:rsidRPr="00713D8F">
        <w:rPr>
          <w:rFonts w:ascii="Palatino Linotype" w:hAnsi="Palatino Linotype" w:cs="Arial"/>
          <w:sz w:val="24"/>
        </w:rPr>
        <w:t>l</w:t>
      </w:r>
      <w:r w:rsidR="00BD24DD" w:rsidRPr="00713D8F">
        <w:rPr>
          <w:rFonts w:ascii="Palatino Linotype" w:hAnsi="Palatino Linotype" w:cs="Arial"/>
          <w:sz w:val="24"/>
        </w:rPr>
        <w:t>os</w:t>
      </w:r>
      <w:r w:rsidRPr="00713D8F">
        <w:rPr>
          <w:rFonts w:ascii="Palatino Linotype" w:hAnsi="Palatino Linotype" w:cs="Arial"/>
          <w:sz w:val="24"/>
        </w:rPr>
        <w:t xml:space="preserve"> recurso</w:t>
      </w:r>
      <w:r w:rsidR="00BD24DD" w:rsidRPr="00713D8F">
        <w:rPr>
          <w:rFonts w:ascii="Palatino Linotype" w:hAnsi="Palatino Linotype" w:cs="Arial"/>
          <w:sz w:val="24"/>
        </w:rPr>
        <w:t>s</w:t>
      </w:r>
      <w:r w:rsidRPr="00713D8F">
        <w:rPr>
          <w:rFonts w:ascii="Palatino Linotype" w:hAnsi="Palatino Linotype" w:cs="Arial"/>
          <w:sz w:val="24"/>
        </w:rPr>
        <w:t xml:space="preserve"> de revisión número</w:t>
      </w:r>
      <w:r w:rsidR="00BD24DD" w:rsidRPr="00713D8F">
        <w:rPr>
          <w:rFonts w:ascii="Palatino Linotype" w:hAnsi="Palatino Linotype" w:cs="Arial"/>
          <w:sz w:val="24"/>
        </w:rPr>
        <w:t xml:space="preserve">s </w:t>
      </w:r>
      <w:r w:rsidR="0069045D" w:rsidRPr="0069045D">
        <w:rPr>
          <w:rFonts w:ascii="Palatino Linotype" w:hAnsi="Palatino Linotype" w:cs="Arial"/>
          <w:b/>
          <w:sz w:val="24"/>
        </w:rPr>
        <w:t>0</w:t>
      </w:r>
      <w:r w:rsidR="00BA28D7">
        <w:rPr>
          <w:rFonts w:ascii="Palatino Linotype" w:hAnsi="Palatino Linotype" w:cs="Arial"/>
          <w:b/>
          <w:sz w:val="24"/>
        </w:rPr>
        <w:t>2</w:t>
      </w:r>
      <w:r w:rsidR="008D436C">
        <w:rPr>
          <w:rFonts w:ascii="Palatino Linotype" w:hAnsi="Palatino Linotype" w:cs="Arial"/>
          <w:b/>
          <w:sz w:val="24"/>
        </w:rPr>
        <w:t>470</w:t>
      </w:r>
      <w:r w:rsidR="00D06CA0"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BA28D7">
        <w:rPr>
          <w:rFonts w:ascii="Palatino Linotype" w:hAnsi="Palatino Linotype" w:cs="Arial"/>
          <w:b/>
          <w:sz w:val="24"/>
        </w:rPr>
        <w:t>2</w:t>
      </w:r>
      <w:r w:rsidR="008D436C">
        <w:rPr>
          <w:rFonts w:ascii="Palatino Linotype" w:hAnsi="Palatino Linotype" w:cs="Arial"/>
          <w:b/>
          <w:sz w:val="24"/>
        </w:rPr>
        <w:t>471</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BA28D7">
        <w:rPr>
          <w:rFonts w:ascii="Palatino Linotype" w:hAnsi="Palatino Linotype" w:cs="Arial"/>
          <w:b/>
          <w:sz w:val="24"/>
        </w:rPr>
        <w:t>2</w:t>
      </w:r>
      <w:r w:rsidR="008D436C">
        <w:rPr>
          <w:rFonts w:ascii="Palatino Linotype" w:hAnsi="Palatino Linotype" w:cs="Arial"/>
          <w:b/>
          <w:sz w:val="24"/>
        </w:rPr>
        <w:t>472</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BA28D7">
        <w:rPr>
          <w:rFonts w:ascii="Palatino Linotype" w:hAnsi="Palatino Linotype" w:cs="Arial"/>
          <w:b/>
          <w:sz w:val="24"/>
        </w:rPr>
        <w:t>2</w:t>
      </w:r>
      <w:r w:rsidR="008D436C">
        <w:rPr>
          <w:rFonts w:ascii="Palatino Linotype" w:hAnsi="Palatino Linotype" w:cs="Arial"/>
          <w:b/>
          <w:sz w:val="24"/>
        </w:rPr>
        <w:t>473</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BA28D7">
        <w:rPr>
          <w:rFonts w:ascii="Palatino Linotype" w:hAnsi="Palatino Linotype" w:cs="Arial"/>
          <w:b/>
          <w:sz w:val="24"/>
        </w:rPr>
        <w:t>2</w:t>
      </w:r>
      <w:r w:rsidR="008D436C">
        <w:rPr>
          <w:rFonts w:ascii="Palatino Linotype" w:hAnsi="Palatino Linotype" w:cs="Arial"/>
          <w:b/>
          <w:sz w:val="24"/>
        </w:rPr>
        <w:t>474</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BA28D7">
        <w:rPr>
          <w:rFonts w:ascii="Palatino Linotype" w:hAnsi="Palatino Linotype" w:cs="Arial"/>
          <w:b/>
          <w:sz w:val="24"/>
        </w:rPr>
        <w:t>2</w:t>
      </w:r>
      <w:r w:rsidR="008D436C">
        <w:rPr>
          <w:rFonts w:ascii="Palatino Linotype" w:hAnsi="Palatino Linotype" w:cs="Arial"/>
          <w:b/>
          <w:sz w:val="24"/>
        </w:rPr>
        <w:t>475</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 xml:space="preserve">8, </w:t>
      </w:r>
      <w:r w:rsidR="00BA28D7" w:rsidRPr="0069045D">
        <w:rPr>
          <w:rFonts w:ascii="Palatino Linotype" w:hAnsi="Palatino Linotype" w:cs="Arial"/>
          <w:b/>
          <w:sz w:val="24"/>
        </w:rPr>
        <w:t>0</w:t>
      </w:r>
      <w:r w:rsidR="00BA28D7">
        <w:rPr>
          <w:rFonts w:ascii="Palatino Linotype" w:hAnsi="Palatino Linotype" w:cs="Arial"/>
          <w:b/>
          <w:sz w:val="24"/>
        </w:rPr>
        <w:t>2</w:t>
      </w:r>
      <w:r w:rsidR="008D436C">
        <w:rPr>
          <w:rFonts w:ascii="Palatino Linotype" w:hAnsi="Palatino Linotype" w:cs="Arial"/>
          <w:b/>
          <w:sz w:val="24"/>
        </w:rPr>
        <w:t>540</w:t>
      </w:r>
      <w:r w:rsidR="00BA28D7"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8,</w:t>
      </w:r>
      <w:r w:rsidR="002D2C3C">
        <w:rPr>
          <w:rFonts w:ascii="Palatino Linotype" w:hAnsi="Palatino Linotype" w:cs="Arial"/>
          <w:b/>
          <w:bCs/>
          <w:sz w:val="24"/>
          <w:lang w:eastAsia="es-MX"/>
        </w:rPr>
        <w:t xml:space="preserve"> </w:t>
      </w:r>
      <w:r w:rsidR="008B6B4F" w:rsidRPr="00713D8F">
        <w:rPr>
          <w:rFonts w:ascii="Palatino Linotype" w:hAnsi="Palatino Linotype" w:cs="Arial"/>
          <w:b/>
          <w:bCs/>
          <w:sz w:val="24"/>
          <w:lang w:eastAsia="es-MX"/>
        </w:rPr>
        <w:t>y 0</w:t>
      </w:r>
      <w:r w:rsidR="00BA28D7">
        <w:rPr>
          <w:rFonts w:ascii="Palatino Linotype" w:hAnsi="Palatino Linotype" w:cs="Arial"/>
          <w:b/>
          <w:bCs/>
          <w:sz w:val="24"/>
          <w:lang w:eastAsia="es-MX"/>
        </w:rPr>
        <w:t>2</w:t>
      </w:r>
      <w:r w:rsidR="008D436C">
        <w:rPr>
          <w:rFonts w:ascii="Palatino Linotype" w:hAnsi="Palatino Linotype" w:cs="Arial"/>
          <w:b/>
          <w:bCs/>
          <w:sz w:val="24"/>
          <w:lang w:eastAsia="es-MX"/>
        </w:rPr>
        <w:t>541</w:t>
      </w:r>
      <w:r w:rsidR="00BD24DD" w:rsidRPr="00713D8F">
        <w:rPr>
          <w:rFonts w:ascii="Palatino Linotype" w:hAnsi="Palatino Linotype" w:cs="Arial"/>
          <w:b/>
          <w:bCs/>
          <w:sz w:val="24"/>
          <w:lang w:eastAsia="es-MX"/>
        </w:rPr>
        <w:t>/INFOEM/IP/RR/201</w:t>
      </w:r>
      <w:r w:rsidR="00BA28D7">
        <w:rPr>
          <w:rFonts w:ascii="Palatino Linotype" w:hAnsi="Palatino Linotype" w:cs="Arial"/>
          <w:b/>
          <w:bCs/>
          <w:sz w:val="24"/>
          <w:lang w:eastAsia="es-MX"/>
        </w:rPr>
        <w:t>8</w:t>
      </w:r>
      <w:r w:rsidRPr="00713D8F">
        <w:rPr>
          <w:rFonts w:ascii="Palatino Linotype" w:hAnsi="Palatino Linotype" w:cs="Arial"/>
          <w:sz w:val="24"/>
        </w:rPr>
        <w:t xml:space="preserve">, </w:t>
      </w:r>
      <w:r w:rsidRPr="00713D8F">
        <w:rPr>
          <w:rFonts w:ascii="Palatino Linotype" w:hAnsi="Palatino Linotype" w:cs="Arial"/>
          <w:sz w:val="24"/>
          <w:szCs w:val="24"/>
        </w:rPr>
        <w:t>interpuesto</w:t>
      </w:r>
      <w:r w:rsidR="008B6B4F" w:rsidRPr="00713D8F">
        <w:rPr>
          <w:rFonts w:ascii="Palatino Linotype" w:hAnsi="Palatino Linotype" w:cs="Arial"/>
          <w:sz w:val="24"/>
          <w:szCs w:val="24"/>
        </w:rPr>
        <w:t>s</w:t>
      </w:r>
      <w:r w:rsidRPr="00713D8F">
        <w:rPr>
          <w:rFonts w:ascii="Palatino Linotype" w:hAnsi="Palatino Linotype" w:cs="Arial"/>
          <w:sz w:val="24"/>
          <w:szCs w:val="24"/>
        </w:rPr>
        <w:t xml:space="preserve"> por l</w:t>
      </w:r>
      <w:r w:rsidR="008D436C">
        <w:rPr>
          <w:rFonts w:ascii="Palatino Linotype" w:hAnsi="Palatino Linotype" w:cs="Arial"/>
          <w:sz w:val="24"/>
          <w:szCs w:val="24"/>
        </w:rPr>
        <w:t>a</w:t>
      </w:r>
      <w:r w:rsidRPr="00713D8F">
        <w:rPr>
          <w:rFonts w:ascii="Palatino Linotype" w:hAnsi="Palatino Linotype" w:cs="Arial"/>
          <w:sz w:val="24"/>
          <w:szCs w:val="24"/>
        </w:rPr>
        <w:t xml:space="preserve"> </w:t>
      </w:r>
      <w:r w:rsidRPr="00713D8F">
        <w:rPr>
          <w:rFonts w:ascii="Palatino Linotype" w:hAnsi="Palatino Linotype" w:cs="Arial"/>
          <w:b/>
          <w:sz w:val="24"/>
          <w:szCs w:val="24"/>
        </w:rPr>
        <w:t xml:space="preserve">C. </w:t>
      </w:r>
      <w:r w:rsidR="00633369">
        <w:rPr>
          <w:rFonts w:ascii="Palatino Linotype" w:hAnsi="Palatino Linotype" w:cs="Arial"/>
          <w:b/>
          <w:sz w:val="24"/>
          <w:szCs w:val="24"/>
        </w:rPr>
        <w:t>XXXX</w:t>
      </w:r>
      <w:r w:rsidR="002D1633">
        <w:rPr>
          <w:rFonts w:ascii="Palatino Linotype" w:hAnsi="Palatino Linotype" w:cs="Arial"/>
          <w:b/>
          <w:sz w:val="24"/>
          <w:szCs w:val="24"/>
        </w:rPr>
        <w:t>XXXX</w:t>
      </w:r>
      <w:r w:rsidR="00633369">
        <w:rPr>
          <w:rFonts w:ascii="Palatino Linotype" w:hAnsi="Palatino Linotype" w:cs="Arial"/>
          <w:b/>
          <w:sz w:val="24"/>
          <w:szCs w:val="24"/>
        </w:rPr>
        <w:t>XXXX</w:t>
      </w:r>
      <w:r w:rsidR="00DF2C06">
        <w:rPr>
          <w:rFonts w:ascii="Palatino Linotype" w:hAnsi="Palatino Linotype" w:cs="Arial"/>
          <w:b/>
          <w:sz w:val="24"/>
          <w:szCs w:val="24"/>
        </w:rPr>
        <w:t xml:space="preserve"> </w:t>
      </w:r>
      <w:r w:rsidRPr="00713D8F">
        <w:rPr>
          <w:rFonts w:ascii="Palatino Linotype" w:hAnsi="Palatino Linotype" w:cs="Arial"/>
          <w:sz w:val="24"/>
          <w:szCs w:val="24"/>
        </w:rPr>
        <w:t>en lo sucesivo</w:t>
      </w:r>
      <w:r w:rsidR="00BA28D7">
        <w:rPr>
          <w:rFonts w:ascii="Palatino Linotype" w:hAnsi="Palatino Linotype" w:cs="Arial"/>
          <w:sz w:val="24"/>
          <w:szCs w:val="24"/>
        </w:rPr>
        <w:t xml:space="preserve"> el</w:t>
      </w:r>
      <w:r w:rsidRPr="00713D8F">
        <w:rPr>
          <w:rFonts w:ascii="Palatino Linotype" w:hAnsi="Palatino Linotype" w:cs="Arial"/>
          <w:b/>
          <w:sz w:val="24"/>
          <w:szCs w:val="24"/>
        </w:rPr>
        <w:t xml:space="preserve"> Recurrente</w:t>
      </w:r>
      <w:r w:rsidRPr="00713D8F">
        <w:rPr>
          <w:rFonts w:ascii="Palatino Linotype" w:hAnsi="Palatino Linotype" w:cs="Arial"/>
          <w:sz w:val="24"/>
          <w:szCs w:val="24"/>
        </w:rPr>
        <w:t>, en contra de la</w:t>
      </w:r>
      <w:r w:rsidR="00BE4820" w:rsidRPr="00713D8F">
        <w:rPr>
          <w:rFonts w:ascii="Palatino Linotype" w:hAnsi="Palatino Linotype" w:cs="Arial"/>
          <w:sz w:val="24"/>
          <w:szCs w:val="24"/>
        </w:rPr>
        <w:t>s</w:t>
      </w:r>
      <w:r w:rsidRPr="00713D8F">
        <w:rPr>
          <w:rFonts w:ascii="Palatino Linotype" w:hAnsi="Palatino Linotype" w:cs="Arial"/>
          <w:sz w:val="24"/>
          <w:szCs w:val="24"/>
        </w:rPr>
        <w:t xml:space="preserve"> respuesta</w:t>
      </w:r>
      <w:r w:rsidR="00BE4820" w:rsidRPr="00713D8F">
        <w:rPr>
          <w:rFonts w:ascii="Palatino Linotype" w:hAnsi="Palatino Linotype" w:cs="Arial"/>
          <w:sz w:val="24"/>
          <w:szCs w:val="24"/>
        </w:rPr>
        <w:t>s</w:t>
      </w:r>
      <w:r w:rsidRPr="00713D8F">
        <w:rPr>
          <w:rFonts w:ascii="Palatino Linotype" w:hAnsi="Palatino Linotype" w:cs="Arial"/>
          <w:sz w:val="24"/>
          <w:szCs w:val="24"/>
        </w:rPr>
        <w:t xml:space="preserve"> de</w:t>
      </w:r>
      <w:r w:rsidR="00BA28D7">
        <w:rPr>
          <w:rFonts w:ascii="Palatino Linotype" w:hAnsi="Palatino Linotype" w:cs="Arial"/>
          <w:sz w:val="24"/>
          <w:szCs w:val="24"/>
        </w:rPr>
        <w:t xml:space="preserve"> </w:t>
      </w:r>
      <w:r w:rsidRPr="00713D8F">
        <w:rPr>
          <w:rFonts w:ascii="Palatino Linotype" w:hAnsi="Palatino Linotype" w:cs="Arial"/>
          <w:sz w:val="24"/>
          <w:szCs w:val="24"/>
        </w:rPr>
        <w:t>l</w:t>
      </w:r>
      <w:r w:rsidR="00BA28D7">
        <w:rPr>
          <w:rFonts w:ascii="Palatino Linotype" w:hAnsi="Palatino Linotype" w:cs="Arial"/>
          <w:sz w:val="24"/>
          <w:szCs w:val="24"/>
        </w:rPr>
        <w:t xml:space="preserve">a </w:t>
      </w:r>
      <w:r w:rsidR="00863D32">
        <w:rPr>
          <w:rFonts w:ascii="Palatino Linotype" w:hAnsi="Palatino Linotype" w:cs="Arial"/>
          <w:sz w:val="24"/>
          <w:szCs w:val="24"/>
        </w:rPr>
        <w:t xml:space="preserve"> </w:t>
      </w:r>
      <w:r w:rsidR="00BA28D7">
        <w:rPr>
          <w:rFonts w:ascii="Palatino Linotype" w:hAnsi="Palatino Linotype" w:cs="Arial"/>
          <w:b/>
          <w:sz w:val="24"/>
          <w:szCs w:val="24"/>
        </w:rPr>
        <w:t>Universidad Politécnica del Valle de Toluca</w:t>
      </w:r>
      <w:r w:rsidRPr="00713D8F">
        <w:rPr>
          <w:rFonts w:ascii="Palatino Linotype" w:hAnsi="Palatino Linotype" w:cs="Arial"/>
          <w:sz w:val="24"/>
          <w:szCs w:val="24"/>
        </w:rPr>
        <w:t>, en lo subsecuente</w:t>
      </w:r>
      <w:r w:rsidR="00BA28D7">
        <w:rPr>
          <w:rFonts w:ascii="Palatino Linotype" w:hAnsi="Palatino Linotype" w:cs="Arial"/>
          <w:sz w:val="24"/>
          <w:szCs w:val="24"/>
        </w:rPr>
        <w:t xml:space="preserve"> el</w:t>
      </w:r>
      <w:r w:rsidRPr="00713D8F">
        <w:rPr>
          <w:rFonts w:ascii="Palatino Linotype" w:hAnsi="Palatino Linotype" w:cs="Arial"/>
          <w:b/>
          <w:sz w:val="24"/>
          <w:szCs w:val="24"/>
        </w:rPr>
        <w:t xml:space="preserve"> Sujeto Obligado, </w:t>
      </w:r>
      <w:r w:rsidRPr="00713D8F">
        <w:rPr>
          <w:rFonts w:ascii="Palatino Linotype" w:hAnsi="Palatino Linotype" w:cs="Arial"/>
          <w:sz w:val="24"/>
          <w:szCs w:val="24"/>
        </w:rPr>
        <w:t>se procede a</w:t>
      </w:r>
      <w:r w:rsidRPr="00713D8F">
        <w:rPr>
          <w:rFonts w:ascii="Palatino Linotype" w:hAnsi="Palatino Linotype" w:cs="Arial"/>
          <w:sz w:val="24"/>
        </w:rPr>
        <w:t xml:space="preserve"> dictar la presente resolución.</w:t>
      </w:r>
    </w:p>
    <w:p w:rsidR="006168E4" w:rsidRPr="00713D8F" w:rsidRDefault="006168E4" w:rsidP="00504023">
      <w:pPr>
        <w:tabs>
          <w:tab w:val="left" w:pos="1701"/>
        </w:tabs>
        <w:spacing w:before="240" w:line="360" w:lineRule="auto"/>
        <w:jc w:val="both"/>
        <w:rPr>
          <w:rFonts w:ascii="Palatino Linotype" w:hAnsi="Palatino Linotype" w:cs="Arial"/>
          <w:sz w:val="24"/>
        </w:rPr>
      </w:pPr>
    </w:p>
    <w:p w:rsidR="006168E4" w:rsidRPr="00713D8F" w:rsidRDefault="006168E4" w:rsidP="00504023">
      <w:pPr>
        <w:spacing w:before="240" w:after="240" w:line="360" w:lineRule="auto"/>
        <w:jc w:val="center"/>
        <w:rPr>
          <w:rFonts w:ascii="Palatino Linotype" w:hAnsi="Palatino Linotype"/>
          <w:b/>
          <w:sz w:val="28"/>
        </w:rPr>
      </w:pPr>
      <w:r w:rsidRPr="00713D8F">
        <w:rPr>
          <w:rFonts w:ascii="Palatino Linotype" w:hAnsi="Palatino Linotype"/>
          <w:b/>
          <w:sz w:val="28"/>
        </w:rPr>
        <w:t>A N T E C E D E N T E S   D E L   A S U N T O</w:t>
      </w:r>
    </w:p>
    <w:p w:rsidR="006168E4" w:rsidRPr="00713D8F" w:rsidRDefault="006168E4" w:rsidP="00504023">
      <w:pPr>
        <w:spacing w:before="240" w:after="240" w:line="360" w:lineRule="auto"/>
        <w:jc w:val="both"/>
        <w:rPr>
          <w:rFonts w:ascii="Palatino Linotype" w:hAnsi="Palatino Linotype"/>
        </w:rPr>
      </w:pPr>
      <w:r w:rsidRPr="00713D8F">
        <w:rPr>
          <w:rFonts w:ascii="Palatino Linotype" w:hAnsi="Palatino Linotype" w:cs="Arial"/>
          <w:b/>
          <w:sz w:val="28"/>
        </w:rPr>
        <w:t>PRIMERO.</w:t>
      </w:r>
      <w:r w:rsidRPr="00713D8F">
        <w:rPr>
          <w:rFonts w:ascii="Palatino Linotype" w:hAnsi="Palatino Linotype" w:cs="Arial"/>
        </w:rPr>
        <w:t xml:space="preserve"> </w:t>
      </w:r>
      <w:r w:rsidRPr="00713D8F">
        <w:rPr>
          <w:rFonts w:ascii="Palatino Linotype" w:hAnsi="Palatino Linotype"/>
          <w:b/>
          <w:sz w:val="28"/>
          <w:szCs w:val="28"/>
        </w:rPr>
        <w:t>De la</w:t>
      </w:r>
      <w:r w:rsidR="001C2903">
        <w:rPr>
          <w:rFonts w:ascii="Palatino Linotype" w:hAnsi="Palatino Linotype"/>
          <w:b/>
          <w:sz w:val="28"/>
          <w:szCs w:val="28"/>
        </w:rPr>
        <w:t>s</w:t>
      </w:r>
      <w:r w:rsidRPr="00713D8F">
        <w:rPr>
          <w:rFonts w:ascii="Palatino Linotype" w:hAnsi="Palatino Linotype"/>
          <w:b/>
          <w:sz w:val="28"/>
          <w:szCs w:val="28"/>
        </w:rPr>
        <w:t xml:space="preserve"> Solicitud</w:t>
      </w:r>
      <w:r w:rsidR="001C2903">
        <w:rPr>
          <w:rFonts w:ascii="Palatino Linotype" w:hAnsi="Palatino Linotype"/>
          <w:b/>
          <w:sz w:val="28"/>
          <w:szCs w:val="28"/>
        </w:rPr>
        <w:t>es</w:t>
      </w:r>
      <w:r w:rsidRPr="00713D8F">
        <w:rPr>
          <w:rFonts w:ascii="Palatino Linotype" w:hAnsi="Palatino Linotype"/>
          <w:b/>
          <w:sz w:val="28"/>
          <w:szCs w:val="28"/>
        </w:rPr>
        <w:t xml:space="preserve"> de Información.</w:t>
      </w:r>
    </w:p>
    <w:p w:rsidR="006168E4" w:rsidRPr="00713D8F" w:rsidRDefault="006168E4" w:rsidP="00504023">
      <w:pPr>
        <w:spacing w:before="240" w:line="360" w:lineRule="auto"/>
        <w:jc w:val="both"/>
        <w:rPr>
          <w:rFonts w:ascii="Palatino Linotype" w:hAnsi="Palatino Linotype" w:cs="Arial"/>
          <w:sz w:val="24"/>
        </w:rPr>
      </w:pPr>
      <w:r w:rsidRPr="00713D8F">
        <w:rPr>
          <w:rFonts w:ascii="Palatino Linotype" w:hAnsi="Palatino Linotype" w:cs="Arial"/>
          <w:sz w:val="24"/>
        </w:rPr>
        <w:t xml:space="preserve">Con fecha </w:t>
      </w:r>
      <w:r w:rsidR="008D436C">
        <w:rPr>
          <w:rFonts w:ascii="Palatino Linotype" w:hAnsi="Palatino Linotype" w:cs="Arial"/>
          <w:sz w:val="24"/>
        </w:rPr>
        <w:t xml:space="preserve">ocho </w:t>
      </w:r>
      <w:r w:rsidR="00BA1410">
        <w:rPr>
          <w:rFonts w:ascii="Palatino Linotype" w:hAnsi="Palatino Linotype" w:cs="Arial"/>
          <w:sz w:val="24"/>
        </w:rPr>
        <w:t xml:space="preserve">de </w:t>
      </w:r>
      <w:r w:rsidR="008D436C">
        <w:rPr>
          <w:rFonts w:ascii="Palatino Linotype" w:hAnsi="Palatino Linotype" w:cs="Arial"/>
          <w:sz w:val="24"/>
        </w:rPr>
        <w:t>junio</w:t>
      </w:r>
      <w:r w:rsidR="00987518">
        <w:rPr>
          <w:rFonts w:ascii="Palatino Linotype" w:hAnsi="Palatino Linotype" w:cs="Arial"/>
          <w:sz w:val="24"/>
        </w:rPr>
        <w:t xml:space="preserve"> </w:t>
      </w:r>
      <w:r w:rsidR="00B91140" w:rsidRPr="00713D8F">
        <w:rPr>
          <w:rFonts w:ascii="Palatino Linotype" w:hAnsi="Palatino Linotype" w:cs="Arial"/>
          <w:sz w:val="24"/>
        </w:rPr>
        <w:t xml:space="preserve">de </w:t>
      </w:r>
      <w:r w:rsidRPr="00713D8F">
        <w:rPr>
          <w:rFonts w:ascii="Palatino Linotype" w:hAnsi="Palatino Linotype" w:cs="Arial"/>
          <w:sz w:val="24"/>
        </w:rPr>
        <w:t>dos mil dieci</w:t>
      </w:r>
      <w:r w:rsidR="00BA28D7">
        <w:rPr>
          <w:rFonts w:ascii="Palatino Linotype" w:hAnsi="Palatino Linotype" w:cs="Arial"/>
          <w:sz w:val="24"/>
        </w:rPr>
        <w:t>ocho</w:t>
      </w:r>
      <w:r w:rsidRPr="00713D8F">
        <w:rPr>
          <w:rFonts w:ascii="Palatino Linotype" w:hAnsi="Palatino Linotype" w:cs="Arial"/>
          <w:sz w:val="24"/>
        </w:rPr>
        <w:t>,</w:t>
      </w:r>
      <w:r w:rsidR="00BA28D7">
        <w:rPr>
          <w:rFonts w:ascii="Palatino Linotype" w:hAnsi="Palatino Linotype" w:cs="Arial"/>
          <w:sz w:val="24"/>
        </w:rPr>
        <w:t xml:space="preserve"> l</w:t>
      </w:r>
      <w:r w:rsidR="00505ED6">
        <w:rPr>
          <w:rFonts w:ascii="Palatino Linotype" w:hAnsi="Palatino Linotype" w:cs="Arial"/>
          <w:sz w:val="24"/>
        </w:rPr>
        <w:t>a</w:t>
      </w:r>
      <w:r w:rsidR="00BA28D7">
        <w:rPr>
          <w:rFonts w:ascii="Palatino Linotype" w:hAnsi="Palatino Linotype" w:cs="Arial"/>
          <w:sz w:val="24"/>
        </w:rPr>
        <w:t xml:space="preserve"> </w:t>
      </w:r>
      <w:r w:rsidRPr="00713D8F">
        <w:rPr>
          <w:rFonts w:ascii="Palatino Linotype" w:hAnsi="Palatino Linotype" w:cs="Arial"/>
          <w:b/>
          <w:sz w:val="24"/>
        </w:rPr>
        <w:t>Recurrente</w:t>
      </w:r>
      <w:r w:rsidRPr="00713D8F">
        <w:rPr>
          <w:rFonts w:ascii="Palatino Linotype" w:hAnsi="Palatino Linotype" w:cs="Arial"/>
          <w:sz w:val="24"/>
        </w:rPr>
        <w:t>, presentó a través del Sistema de Acceso a la Información Mexiquense (</w:t>
      </w:r>
      <w:r w:rsidR="00BA28D7">
        <w:rPr>
          <w:rFonts w:ascii="Palatino Linotype" w:hAnsi="Palatino Linotype" w:cs="Arial"/>
          <w:sz w:val="24"/>
        </w:rPr>
        <w:t xml:space="preserve">en lo subsecuente </w:t>
      </w:r>
      <w:r w:rsidRPr="00713D8F">
        <w:rPr>
          <w:rFonts w:ascii="Palatino Linotype" w:hAnsi="Palatino Linotype" w:cs="Arial"/>
          <w:b/>
          <w:sz w:val="24"/>
        </w:rPr>
        <w:t>SAIMEX)</w:t>
      </w:r>
      <w:r w:rsidRPr="00713D8F">
        <w:rPr>
          <w:rFonts w:ascii="Palatino Linotype" w:hAnsi="Palatino Linotype" w:cs="Arial"/>
          <w:sz w:val="24"/>
        </w:rPr>
        <w:t xml:space="preserve"> ante</w:t>
      </w:r>
      <w:r w:rsidR="00BA28D7">
        <w:rPr>
          <w:rFonts w:ascii="Palatino Linotype" w:hAnsi="Palatino Linotype" w:cs="Arial"/>
          <w:sz w:val="24"/>
        </w:rPr>
        <w:t xml:space="preserve"> el </w:t>
      </w:r>
      <w:r w:rsidRPr="00713D8F">
        <w:rPr>
          <w:rFonts w:ascii="Palatino Linotype" w:hAnsi="Palatino Linotype" w:cs="Arial"/>
          <w:b/>
          <w:sz w:val="24"/>
        </w:rPr>
        <w:t>Sujeto Obligado</w:t>
      </w:r>
      <w:r w:rsidRPr="00713D8F">
        <w:rPr>
          <w:rFonts w:ascii="Palatino Linotype" w:hAnsi="Palatino Linotype" w:cs="Arial"/>
          <w:sz w:val="24"/>
        </w:rPr>
        <w:t xml:space="preserve">, </w:t>
      </w:r>
      <w:r w:rsidR="00F64BEB" w:rsidRPr="00713D8F">
        <w:rPr>
          <w:rFonts w:ascii="Palatino Linotype" w:hAnsi="Palatino Linotype" w:cs="Arial"/>
          <w:sz w:val="24"/>
          <w:szCs w:val="24"/>
        </w:rPr>
        <w:t>diversas solicitudes de acceso a la información pública, registradas bajo los números de expediente</w:t>
      </w:r>
      <w:r w:rsidRPr="00713D8F">
        <w:rPr>
          <w:rFonts w:ascii="Palatino Linotype" w:hAnsi="Palatino Linotype" w:cs="Arial"/>
          <w:b/>
          <w:sz w:val="24"/>
        </w:rPr>
        <w:t xml:space="preserve"> </w:t>
      </w:r>
      <w:r w:rsidR="00BA28D7" w:rsidRPr="0069045D">
        <w:rPr>
          <w:rFonts w:ascii="Palatino Linotype" w:hAnsi="Palatino Linotype" w:cs="Arial"/>
          <w:b/>
          <w:sz w:val="24"/>
        </w:rPr>
        <w:t>0</w:t>
      </w:r>
      <w:r w:rsidR="007E46F4">
        <w:rPr>
          <w:rFonts w:ascii="Palatino Linotype" w:hAnsi="Palatino Linotype" w:cs="Arial"/>
          <w:b/>
          <w:sz w:val="24"/>
        </w:rPr>
        <w:t>0</w:t>
      </w:r>
      <w:r w:rsidR="008D436C">
        <w:rPr>
          <w:rFonts w:ascii="Palatino Linotype" w:hAnsi="Palatino Linotype" w:cs="Arial"/>
          <w:b/>
          <w:sz w:val="24"/>
        </w:rPr>
        <w:t>446</w:t>
      </w:r>
      <w:r w:rsidR="00BA28D7"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BA28D7" w:rsidRPr="00713D8F">
        <w:rPr>
          <w:rFonts w:ascii="Palatino Linotype" w:hAnsi="Palatino Linotype" w:cs="Arial"/>
          <w:b/>
          <w:bCs/>
          <w:sz w:val="24"/>
          <w:lang w:eastAsia="es-MX"/>
        </w:rPr>
        <w:t>/IP/201</w:t>
      </w:r>
      <w:r w:rsidR="00BA28D7">
        <w:rPr>
          <w:rFonts w:ascii="Palatino Linotype" w:hAnsi="Palatino Linotype" w:cs="Arial"/>
          <w:b/>
          <w:bCs/>
          <w:sz w:val="24"/>
          <w:lang w:eastAsia="es-MX"/>
        </w:rPr>
        <w:t>8,</w:t>
      </w:r>
      <w:r w:rsidR="007E46F4">
        <w:rPr>
          <w:rFonts w:ascii="Palatino Linotype" w:hAnsi="Palatino Linotype" w:cs="Arial"/>
          <w:b/>
          <w:bCs/>
          <w:sz w:val="24"/>
          <w:lang w:eastAsia="es-MX"/>
        </w:rPr>
        <w:t xml:space="preserve"> </w:t>
      </w:r>
      <w:r w:rsidR="007E46F4" w:rsidRPr="0069045D">
        <w:rPr>
          <w:rFonts w:ascii="Palatino Linotype" w:hAnsi="Palatino Linotype" w:cs="Arial"/>
          <w:b/>
          <w:sz w:val="24"/>
        </w:rPr>
        <w:t>0</w:t>
      </w:r>
      <w:r w:rsidR="007E46F4">
        <w:rPr>
          <w:rFonts w:ascii="Palatino Linotype" w:hAnsi="Palatino Linotype" w:cs="Arial"/>
          <w:b/>
          <w:sz w:val="24"/>
        </w:rPr>
        <w:t>0</w:t>
      </w:r>
      <w:r w:rsidR="00505ED6">
        <w:rPr>
          <w:rFonts w:ascii="Palatino Linotype" w:hAnsi="Palatino Linotype" w:cs="Arial"/>
          <w:b/>
          <w:sz w:val="24"/>
        </w:rPr>
        <w:t>445</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7E46F4">
        <w:rPr>
          <w:rFonts w:ascii="Palatino Linotype" w:hAnsi="Palatino Linotype" w:cs="Arial"/>
          <w:b/>
          <w:sz w:val="24"/>
        </w:rPr>
        <w:t>0</w:t>
      </w:r>
      <w:r w:rsidR="00505ED6">
        <w:rPr>
          <w:rFonts w:ascii="Palatino Linotype" w:hAnsi="Palatino Linotype" w:cs="Arial"/>
          <w:b/>
          <w:sz w:val="24"/>
        </w:rPr>
        <w:t>444</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7E46F4">
        <w:rPr>
          <w:rFonts w:ascii="Palatino Linotype" w:hAnsi="Palatino Linotype" w:cs="Arial"/>
          <w:b/>
          <w:sz w:val="24"/>
        </w:rPr>
        <w:t>0</w:t>
      </w:r>
      <w:r w:rsidR="00505ED6">
        <w:rPr>
          <w:rFonts w:ascii="Palatino Linotype" w:hAnsi="Palatino Linotype" w:cs="Arial"/>
          <w:b/>
          <w:sz w:val="24"/>
        </w:rPr>
        <w:t>443</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7E46F4">
        <w:rPr>
          <w:rFonts w:ascii="Palatino Linotype" w:hAnsi="Palatino Linotype" w:cs="Arial"/>
          <w:b/>
          <w:sz w:val="24"/>
        </w:rPr>
        <w:t>0</w:t>
      </w:r>
      <w:r w:rsidR="00505ED6">
        <w:rPr>
          <w:rFonts w:ascii="Palatino Linotype" w:hAnsi="Palatino Linotype" w:cs="Arial"/>
          <w:b/>
          <w:sz w:val="24"/>
        </w:rPr>
        <w:t>442</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lastRenderedPageBreak/>
        <w:t>0</w:t>
      </w:r>
      <w:r w:rsidR="007E46F4">
        <w:rPr>
          <w:rFonts w:ascii="Palatino Linotype" w:hAnsi="Palatino Linotype" w:cs="Arial"/>
          <w:b/>
          <w:sz w:val="24"/>
        </w:rPr>
        <w:t>0</w:t>
      </w:r>
      <w:r w:rsidR="00505ED6">
        <w:rPr>
          <w:rFonts w:ascii="Palatino Linotype" w:hAnsi="Palatino Linotype" w:cs="Arial"/>
          <w:b/>
          <w:sz w:val="24"/>
        </w:rPr>
        <w:t>441</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 xml:space="preserve">8, </w:t>
      </w:r>
      <w:r w:rsidR="007E46F4" w:rsidRPr="0069045D">
        <w:rPr>
          <w:rFonts w:ascii="Palatino Linotype" w:hAnsi="Palatino Linotype" w:cs="Arial"/>
          <w:b/>
          <w:sz w:val="24"/>
        </w:rPr>
        <w:t>0</w:t>
      </w:r>
      <w:r w:rsidR="007E46F4">
        <w:rPr>
          <w:rFonts w:ascii="Palatino Linotype" w:hAnsi="Palatino Linotype" w:cs="Arial"/>
          <w:b/>
          <w:sz w:val="24"/>
        </w:rPr>
        <w:t>0</w:t>
      </w:r>
      <w:r w:rsidR="00505ED6">
        <w:rPr>
          <w:rFonts w:ascii="Palatino Linotype" w:hAnsi="Palatino Linotype" w:cs="Arial"/>
          <w:b/>
          <w:sz w:val="24"/>
        </w:rPr>
        <w:t>439</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8</w:t>
      </w:r>
      <w:r w:rsidR="00BA28D7">
        <w:rPr>
          <w:rFonts w:ascii="Palatino Linotype" w:hAnsi="Palatino Linotype" w:cs="Arial"/>
          <w:b/>
          <w:bCs/>
          <w:sz w:val="24"/>
          <w:lang w:eastAsia="es-MX"/>
        </w:rPr>
        <w:t xml:space="preserve"> </w:t>
      </w:r>
      <w:r w:rsidR="00BA28D7" w:rsidRPr="00713D8F">
        <w:rPr>
          <w:rFonts w:ascii="Palatino Linotype" w:hAnsi="Palatino Linotype" w:cs="Arial"/>
          <w:b/>
          <w:bCs/>
          <w:sz w:val="24"/>
          <w:lang w:eastAsia="es-MX"/>
        </w:rPr>
        <w:t>y 0</w:t>
      </w:r>
      <w:r w:rsidR="007E46F4">
        <w:rPr>
          <w:rFonts w:ascii="Palatino Linotype" w:hAnsi="Palatino Linotype" w:cs="Arial"/>
          <w:b/>
          <w:bCs/>
          <w:sz w:val="24"/>
          <w:lang w:eastAsia="es-MX"/>
        </w:rPr>
        <w:t>0</w:t>
      </w:r>
      <w:r w:rsidR="00505ED6">
        <w:rPr>
          <w:rFonts w:ascii="Palatino Linotype" w:hAnsi="Palatino Linotype" w:cs="Arial"/>
          <w:b/>
          <w:bCs/>
          <w:sz w:val="24"/>
          <w:lang w:eastAsia="es-MX"/>
        </w:rPr>
        <w:t>440</w:t>
      </w:r>
      <w:r w:rsidR="00BA28D7"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BA28D7" w:rsidRPr="00713D8F">
        <w:rPr>
          <w:rFonts w:ascii="Palatino Linotype" w:hAnsi="Palatino Linotype" w:cs="Arial"/>
          <w:b/>
          <w:bCs/>
          <w:sz w:val="24"/>
          <w:lang w:eastAsia="es-MX"/>
        </w:rPr>
        <w:t>/IP/201</w:t>
      </w:r>
      <w:r w:rsidR="00BA28D7">
        <w:rPr>
          <w:rFonts w:ascii="Palatino Linotype" w:hAnsi="Palatino Linotype" w:cs="Arial"/>
          <w:b/>
          <w:bCs/>
          <w:sz w:val="24"/>
          <w:lang w:eastAsia="es-MX"/>
        </w:rPr>
        <w:t>8</w:t>
      </w:r>
      <w:r w:rsidR="00D476FE">
        <w:rPr>
          <w:rFonts w:ascii="Palatino Linotype" w:hAnsi="Palatino Linotype" w:cs="Arial"/>
          <w:b/>
          <w:sz w:val="24"/>
        </w:rPr>
        <w:t xml:space="preserve">, </w:t>
      </w:r>
      <w:r w:rsidRPr="00713D8F">
        <w:rPr>
          <w:rFonts w:ascii="Palatino Linotype" w:hAnsi="Palatino Linotype" w:cs="Arial"/>
          <w:sz w:val="24"/>
        </w:rPr>
        <w:t>mediante la</w:t>
      </w:r>
      <w:r w:rsidR="006C62D0" w:rsidRPr="00713D8F">
        <w:rPr>
          <w:rFonts w:ascii="Palatino Linotype" w:hAnsi="Palatino Linotype" w:cs="Arial"/>
          <w:sz w:val="24"/>
        </w:rPr>
        <w:t xml:space="preserve">s cuales </w:t>
      </w:r>
      <w:r w:rsidRPr="00713D8F">
        <w:rPr>
          <w:rFonts w:ascii="Palatino Linotype" w:hAnsi="Palatino Linotype" w:cs="Arial"/>
          <w:sz w:val="24"/>
        </w:rPr>
        <w:t>solicitó información en el tenor siguiente:</w:t>
      </w:r>
    </w:p>
    <w:p w:rsidR="006C62D0" w:rsidRPr="00713D8F" w:rsidRDefault="006C62D0" w:rsidP="00504023">
      <w:pPr>
        <w:spacing w:before="240" w:line="360" w:lineRule="auto"/>
        <w:jc w:val="both"/>
        <w:rPr>
          <w:rFonts w:ascii="Palatino Linotype" w:hAnsi="Palatino Linotype" w:cs="Arial"/>
          <w:sz w:val="24"/>
        </w:rPr>
      </w:pPr>
      <w:r w:rsidRPr="00713D8F">
        <w:rPr>
          <w:rFonts w:ascii="Palatino Linotype" w:hAnsi="Palatino Linotype" w:cs="Arial"/>
          <w:b/>
          <w:sz w:val="24"/>
          <w:szCs w:val="24"/>
        </w:rPr>
        <w:t xml:space="preserve">Solicitud de información </w:t>
      </w:r>
      <w:r w:rsidR="007E46F4" w:rsidRPr="0069045D">
        <w:rPr>
          <w:rFonts w:ascii="Palatino Linotype" w:hAnsi="Palatino Linotype" w:cs="Arial"/>
          <w:b/>
          <w:sz w:val="24"/>
        </w:rPr>
        <w:t>0</w:t>
      </w:r>
      <w:r w:rsidR="007E46F4">
        <w:rPr>
          <w:rFonts w:ascii="Palatino Linotype" w:hAnsi="Palatino Linotype" w:cs="Arial"/>
          <w:b/>
          <w:sz w:val="24"/>
        </w:rPr>
        <w:t>0</w:t>
      </w:r>
      <w:r w:rsidR="00505ED6">
        <w:rPr>
          <w:rFonts w:ascii="Palatino Linotype" w:hAnsi="Palatino Linotype" w:cs="Arial"/>
          <w:b/>
          <w:sz w:val="24"/>
        </w:rPr>
        <w:t>446</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8</w:t>
      </w:r>
      <w:r w:rsidR="00EB3178">
        <w:rPr>
          <w:rFonts w:ascii="Palatino Linotype" w:hAnsi="Palatino Linotype" w:cs="Arial"/>
          <w:b/>
          <w:sz w:val="24"/>
        </w:rPr>
        <w:t>.</w:t>
      </w:r>
    </w:p>
    <w:p w:rsidR="006168E4" w:rsidRPr="00713D8F" w:rsidRDefault="006168E4" w:rsidP="00504023">
      <w:pPr>
        <w:spacing w:line="360" w:lineRule="auto"/>
        <w:ind w:left="851" w:right="85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505ED6" w:rsidRPr="00505ED6">
        <w:rPr>
          <w:rFonts w:ascii="Palatino Linotype" w:hAnsi="Palatino Linotype"/>
          <w:i/>
          <w:color w:val="000000"/>
          <w:sz w:val="24"/>
          <w:szCs w:val="24"/>
        </w:rPr>
        <w:t xml:space="preserve">Histórico de grupos que se han abierto para </w:t>
      </w:r>
      <w:proofErr w:type="spellStart"/>
      <w:r w:rsidR="00505ED6" w:rsidRPr="00505ED6">
        <w:rPr>
          <w:rFonts w:ascii="Palatino Linotype" w:hAnsi="Palatino Linotype"/>
          <w:i/>
          <w:color w:val="000000"/>
          <w:sz w:val="24"/>
          <w:szCs w:val="24"/>
        </w:rPr>
        <w:t>recurse</w:t>
      </w:r>
      <w:proofErr w:type="spellEnd"/>
      <w:r w:rsidR="00505ED6" w:rsidRPr="00505ED6">
        <w:rPr>
          <w:rFonts w:ascii="Palatino Linotype" w:hAnsi="Palatino Linotype"/>
          <w:i/>
          <w:color w:val="000000"/>
          <w:sz w:val="24"/>
          <w:szCs w:val="24"/>
        </w:rPr>
        <w:t xml:space="preserve"> de materias en la maestría en administración</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EB3178" w:rsidRDefault="00D60CCA" w:rsidP="00504023">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007E46F4" w:rsidRPr="0069045D">
        <w:rPr>
          <w:rFonts w:ascii="Palatino Linotype" w:hAnsi="Palatino Linotype" w:cs="Arial"/>
          <w:b/>
          <w:sz w:val="24"/>
        </w:rPr>
        <w:t>0</w:t>
      </w:r>
      <w:r w:rsidR="007E46F4">
        <w:rPr>
          <w:rFonts w:ascii="Palatino Linotype" w:hAnsi="Palatino Linotype" w:cs="Arial"/>
          <w:b/>
          <w:sz w:val="24"/>
        </w:rPr>
        <w:t>0</w:t>
      </w:r>
      <w:r w:rsidR="00505ED6">
        <w:rPr>
          <w:rFonts w:ascii="Palatino Linotype" w:hAnsi="Palatino Linotype" w:cs="Arial"/>
          <w:b/>
          <w:sz w:val="24"/>
        </w:rPr>
        <w:t>445</w:t>
      </w:r>
      <w:r w:rsidR="007E46F4" w:rsidRPr="00713D8F">
        <w:rPr>
          <w:rFonts w:ascii="Palatino Linotype" w:hAnsi="Palatino Linotype" w:cs="Arial"/>
          <w:b/>
          <w:bCs/>
          <w:sz w:val="24"/>
          <w:lang w:eastAsia="es-MX"/>
        </w:rPr>
        <w:t>/</w:t>
      </w:r>
      <w:r w:rsidR="007E46F4">
        <w:rPr>
          <w:rFonts w:ascii="Palatino Linotype" w:hAnsi="Palatino Linotype" w:cs="Arial"/>
          <w:b/>
          <w:bCs/>
          <w:sz w:val="24"/>
          <w:lang w:eastAsia="es-MX"/>
        </w:rPr>
        <w:t>UPVT</w:t>
      </w:r>
      <w:r w:rsidR="007E46F4" w:rsidRPr="00713D8F">
        <w:rPr>
          <w:rFonts w:ascii="Palatino Linotype" w:hAnsi="Palatino Linotype" w:cs="Arial"/>
          <w:b/>
          <w:bCs/>
          <w:sz w:val="24"/>
          <w:lang w:eastAsia="es-MX"/>
        </w:rPr>
        <w:t>/IP/201</w:t>
      </w:r>
      <w:r w:rsidR="007E46F4">
        <w:rPr>
          <w:rFonts w:ascii="Palatino Linotype" w:hAnsi="Palatino Linotype" w:cs="Arial"/>
          <w:b/>
          <w:bCs/>
          <w:sz w:val="24"/>
          <w:lang w:eastAsia="es-MX"/>
        </w:rPr>
        <w:t>8</w:t>
      </w:r>
      <w:r w:rsidR="00EB3178">
        <w:rPr>
          <w:rFonts w:ascii="Palatino Linotype" w:hAnsi="Palatino Linotype" w:cs="Arial"/>
          <w:b/>
          <w:sz w:val="24"/>
        </w:rPr>
        <w:t>.</w:t>
      </w:r>
    </w:p>
    <w:p w:rsidR="00D60CCA" w:rsidRPr="00713D8F" w:rsidRDefault="00D60CCA" w:rsidP="00504023">
      <w:pPr>
        <w:spacing w:before="240" w:line="360" w:lineRule="auto"/>
        <w:ind w:left="708" w:right="850" w:firstLine="60"/>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505ED6" w:rsidRPr="00505ED6">
        <w:rPr>
          <w:rFonts w:ascii="Palatino Linotype" w:hAnsi="Palatino Linotype"/>
          <w:i/>
          <w:color w:val="000000"/>
          <w:sz w:val="24"/>
          <w:szCs w:val="24"/>
        </w:rPr>
        <w:t xml:space="preserve">Histórico de grupos para </w:t>
      </w:r>
      <w:proofErr w:type="spellStart"/>
      <w:r w:rsidR="00505ED6" w:rsidRPr="00505ED6">
        <w:rPr>
          <w:rFonts w:ascii="Palatino Linotype" w:hAnsi="Palatino Linotype"/>
          <w:i/>
          <w:color w:val="000000"/>
          <w:sz w:val="24"/>
          <w:szCs w:val="24"/>
        </w:rPr>
        <w:t>recurse</w:t>
      </w:r>
      <w:proofErr w:type="spellEnd"/>
      <w:r w:rsidR="00505ED6" w:rsidRPr="00505ED6">
        <w:rPr>
          <w:rFonts w:ascii="Palatino Linotype" w:hAnsi="Palatino Linotype"/>
          <w:i/>
          <w:color w:val="000000"/>
          <w:sz w:val="24"/>
          <w:szCs w:val="24"/>
        </w:rPr>
        <w:t xml:space="preserve"> de materias que se han abierto en la ingeniería en informática</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E46F4" w:rsidRDefault="007E46F4" w:rsidP="007E46F4">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w:t>
      </w:r>
      <w:r w:rsidR="00505ED6">
        <w:rPr>
          <w:rFonts w:ascii="Palatino Linotype" w:hAnsi="Palatino Linotype" w:cs="Arial"/>
          <w:b/>
          <w:sz w:val="24"/>
        </w:rPr>
        <w:t>444</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E46F4" w:rsidRPr="00713D8F" w:rsidRDefault="007E46F4" w:rsidP="007E46F4">
      <w:pPr>
        <w:spacing w:before="240" w:line="360" w:lineRule="auto"/>
        <w:ind w:left="708" w:right="850" w:firstLine="60"/>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505ED6" w:rsidRPr="00505ED6">
        <w:rPr>
          <w:rFonts w:ascii="Palatino Linotype" w:hAnsi="Palatino Linotype"/>
          <w:i/>
          <w:color w:val="000000"/>
          <w:sz w:val="24"/>
          <w:szCs w:val="24"/>
        </w:rPr>
        <w:t xml:space="preserve">Histórico de grupos para </w:t>
      </w:r>
      <w:proofErr w:type="spellStart"/>
      <w:r w:rsidR="00505ED6" w:rsidRPr="00505ED6">
        <w:rPr>
          <w:rFonts w:ascii="Palatino Linotype" w:hAnsi="Palatino Linotype"/>
          <w:i/>
          <w:color w:val="000000"/>
          <w:sz w:val="24"/>
          <w:szCs w:val="24"/>
        </w:rPr>
        <w:t>recurse</w:t>
      </w:r>
      <w:proofErr w:type="spellEnd"/>
      <w:r w:rsidR="00505ED6" w:rsidRPr="00505ED6">
        <w:rPr>
          <w:rFonts w:ascii="Palatino Linotype" w:hAnsi="Palatino Linotype"/>
          <w:i/>
          <w:color w:val="000000"/>
          <w:sz w:val="24"/>
          <w:szCs w:val="24"/>
        </w:rPr>
        <w:t xml:space="preserve"> de materias que se han abierto en la ingeniería en mecánica automotriz</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E46F4" w:rsidRDefault="007E46F4" w:rsidP="007E46F4">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w:t>
      </w:r>
      <w:r w:rsidR="00505ED6">
        <w:rPr>
          <w:rFonts w:ascii="Palatino Linotype" w:hAnsi="Palatino Linotype" w:cs="Arial"/>
          <w:b/>
          <w:sz w:val="24"/>
        </w:rPr>
        <w:t>443</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7E46F4" w:rsidRPr="00713D8F" w:rsidRDefault="007E46F4" w:rsidP="007E46F4">
      <w:pPr>
        <w:spacing w:before="240" w:line="360" w:lineRule="auto"/>
        <w:ind w:left="708" w:right="850" w:firstLine="60"/>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505ED6" w:rsidRPr="00505ED6">
        <w:rPr>
          <w:rFonts w:ascii="Palatino Linotype" w:hAnsi="Palatino Linotype"/>
          <w:i/>
          <w:color w:val="000000"/>
          <w:sz w:val="24"/>
          <w:szCs w:val="24"/>
        </w:rPr>
        <w:t xml:space="preserve">Histórico de grupos para </w:t>
      </w:r>
      <w:proofErr w:type="spellStart"/>
      <w:r w:rsidR="00505ED6" w:rsidRPr="00505ED6">
        <w:rPr>
          <w:rFonts w:ascii="Palatino Linotype" w:hAnsi="Palatino Linotype"/>
          <w:i/>
          <w:color w:val="000000"/>
          <w:sz w:val="24"/>
          <w:szCs w:val="24"/>
        </w:rPr>
        <w:t>recurse</w:t>
      </w:r>
      <w:proofErr w:type="spellEnd"/>
      <w:r w:rsidR="00505ED6" w:rsidRPr="00505ED6">
        <w:rPr>
          <w:rFonts w:ascii="Palatino Linotype" w:hAnsi="Palatino Linotype"/>
          <w:i/>
          <w:color w:val="000000"/>
          <w:sz w:val="24"/>
          <w:szCs w:val="24"/>
        </w:rPr>
        <w:t xml:space="preserve"> de materias que se han abierto en la ingeniería </w:t>
      </w:r>
      <w:proofErr w:type="spellStart"/>
      <w:r w:rsidR="00505ED6" w:rsidRPr="00505ED6">
        <w:rPr>
          <w:rFonts w:ascii="Palatino Linotype" w:hAnsi="Palatino Linotype"/>
          <w:i/>
          <w:color w:val="000000"/>
          <w:sz w:val="24"/>
          <w:szCs w:val="24"/>
        </w:rPr>
        <w:t>mecatronica</w:t>
      </w:r>
      <w:proofErr w:type="spellEnd"/>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w:t>
      </w:r>
      <w:r w:rsidR="00505ED6">
        <w:rPr>
          <w:rFonts w:ascii="Palatino Linotype" w:hAnsi="Palatino Linotype" w:cs="Arial"/>
          <w:b/>
          <w:sz w:val="24"/>
        </w:rPr>
        <w:t>442</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AF67BF" w:rsidRDefault="00D933C9" w:rsidP="00D933C9">
      <w:pPr>
        <w:spacing w:before="240" w:line="360" w:lineRule="auto"/>
        <w:ind w:left="708"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505ED6" w:rsidRPr="00505ED6">
        <w:rPr>
          <w:rFonts w:ascii="Palatino Linotype" w:hAnsi="Palatino Linotype"/>
          <w:i/>
          <w:color w:val="000000"/>
          <w:sz w:val="24"/>
          <w:szCs w:val="24"/>
        </w:rPr>
        <w:t xml:space="preserve">Histórico de grupos para </w:t>
      </w:r>
      <w:proofErr w:type="spellStart"/>
      <w:r w:rsidR="00505ED6" w:rsidRPr="00505ED6">
        <w:rPr>
          <w:rFonts w:ascii="Palatino Linotype" w:hAnsi="Palatino Linotype"/>
          <w:i/>
          <w:color w:val="000000"/>
          <w:sz w:val="24"/>
          <w:szCs w:val="24"/>
        </w:rPr>
        <w:t>recurse</w:t>
      </w:r>
      <w:proofErr w:type="spellEnd"/>
      <w:r w:rsidR="00505ED6" w:rsidRPr="00505ED6">
        <w:rPr>
          <w:rFonts w:ascii="Palatino Linotype" w:hAnsi="Palatino Linotype"/>
          <w:i/>
          <w:color w:val="000000"/>
          <w:sz w:val="24"/>
          <w:szCs w:val="24"/>
        </w:rPr>
        <w:t xml:space="preserve"> de materias que se han abierto en la ingeniería en energía</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w:t>
      </w:r>
      <w:r w:rsidR="00505ED6">
        <w:rPr>
          <w:rFonts w:ascii="Palatino Linotype" w:hAnsi="Palatino Linotype" w:cs="Arial"/>
          <w:b/>
          <w:sz w:val="24"/>
        </w:rPr>
        <w:t>441</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D933C9" w:rsidRDefault="00D933C9" w:rsidP="00D933C9">
      <w:pPr>
        <w:spacing w:before="240" w:line="360" w:lineRule="auto"/>
        <w:ind w:left="708"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lastRenderedPageBreak/>
        <w:t>“</w:t>
      </w:r>
      <w:r w:rsidR="00505ED6" w:rsidRPr="00505ED6">
        <w:rPr>
          <w:rFonts w:ascii="Palatino Linotype" w:hAnsi="Palatino Linotype"/>
          <w:i/>
          <w:color w:val="000000"/>
          <w:sz w:val="24"/>
          <w:szCs w:val="24"/>
        </w:rPr>
        <w:t xml:space="preserve">Histórico de grupos para </w:t>
      </w:r>
      <w:proofErr w:type="spellStart"/>
      <w:r w:rsidR="00505ED6" w:rsidRPr="00505ED6">
        <w:rPr>
          <w:rFonts w:ascii="Palatino Linotype" w:hAnsi="Palatino Linotype"/>
          <w:i/>
          <w:color w:val="000000"/>
          <w:sz w:val="24"/>
          <w:szCs w:val="24"/>
        </w:rPr>
        <w:t>recurse</w:t>
      </w:r>
      <w:proofErr w:type="spellEnd"/>
      <w:r w:rsidR="00505ED6" w:rsidRPr="00505ED6">
        <w:rPr>
          <w:rFonts w:ascii="Palatino Linotype" w:hAnsi="Palatino Linotype"/>
          <w:i/>
          <w:color w:val="000000"/>
          <w:sz w:val="24"/>
          <w:szCs w:val="24"/>
        </w:rPr>
        <w:t xml:space="preserve"> de materias que se han abierto para la </w:t>
      </w:r>
      <w:proofErr w:type="spellStart"/>
      <w:r w:rsidR="00505ED6" w:rsidRPr="00505ED6">
        <w:rPr>
          <w:rFonts w:ascii="Palatino Linotype" w:hAnsi="Palatino Linotype"/>
          <w:i/>
          <w:color w:val="000000"/>
          <w:sz w:val="24"/>
          <w:szCs w:val="24"/>
        </w:rPr>
        <w:t>ingenieria</w:t>
      </w:r>
      <w:proofErr w:type="spellEnd"/>
      <w:r w:rsidR="00505ED6" w:rsidRPr="00505ED6">
        <w:rPr>
          <w:rFonts w:ascii="Palatino Linotype" w:hAnsi="Palatino Linotype"/>
          <w:i/>
          <w:color w:val="000000"/>
          <w:sz w:val="24"/>
          <w:szCs w:val="24"/>
        </w:rPr>
        <w:t xml:space="preserve"> industrial</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w:t>
      </w:r>
      <w:r w:rsidR="00505ED6">
        <w:rPr>
          <w:rFonts w:ascii="Palatino Linotype" w:hAnsi="Palatino Linotype" w:cs="Arial"/>
          <w:b/>
          <w:sz w:val="24"/>
        </w:rPr>
        <w:t>439</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D933C9" w:rsidRDefault="00D933C9" w:rsidP="00D933C9">
      <w:pPr>
        <w:spacing w:before="240" w:line="360" w:lineRule="auto"/>
        <w:ind w:left="708"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505ED6" w:rsidRPr="00505ED6">
        <w:rPr>
          <w:rFonts w:ascii="Palatino Linotype" w:hAnsi="Palatino Linotype"/>
          <w:i/>
          <w:color w:val="000000"/>
          <w:sz w:val="24"/>
          <w:szCs w:val="24"/>
        </w:rPr>
        <w:t xml:space="preserve">Histórico de grupos para </w:t>
      </w:r>
      <w:proofErr w:type="spellStart"/>
      <w:r w:rsidR="00505ED6" w:rsidRPr="00505ED6">
        <w:rPr>
          <w:rFonts w:ascii="Palatino Linotype" w:hAnsi="Palatino Linotype"/>
          <w:i/>
          <w:color w:val="000000"/>
          <w:sz w:val="24"/>
          <w:szCs w:val="24"/>
        </w:rPr>
        <w:t>recurse</w:t>
      </w:r>
      <w:proofErr w:type="spellEnd"/>
      <w:r w:rsidR="00505ED6" w:rsidRPr="00505ED6">
        <w:rPr>
          <w:rFonts w:ascii="Palatino Linotype" w:hAnsi="Palatino Linotype"/>
          <w:i/>
          <w:color w:val="000000"/>
          <w:sz w:val="24"/>
          <w:szCs w:val="24"/>
        </w:rPr>
        <w:t xml:space="preserve"> de materias que se han abierto en la licenciatura en negocios internacionales</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D933C9" w:rsidRDefault="00D933C9" w:rsidP="00D933C9">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w:t>
      </w:r>
      <w:r w:rsidR="00505ED6">
        <w:rPr>
          <w:rFonts w:ascii="Palatino Linotype" w:hAnsi="Palatino Linotype" w:cs="Arial"/>
          <w:b/>
          <w:sz w:val="24"/>
        </w:rPr>
        <w:t>440</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D933C9" w:rsidRDefault="00D933C9" w:rsidP="00D933C9">
      <w:pPr>
        <w:spacing w:before="240" w:line="360" w:lineRule="auto"/>
        <w:ind w:left="708" w:right="850" w:firstLine="6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505ED6" w:rsidRPr="00505ED6">
        <w:rPr>
          <w:rFonts w:ascii="Palatino Linotype" w:hAnsi="Palatino Linotype"/>
          <w:i/>
          <w:color w:val="000000"/>
          <w:sz w:val="24"/>
          <w:szCs w:val="24"/>
        </w:rPr>
        <w:t xml:space="preserve">Histórico de grupos para </w:t>
      </w:r>
      <w:proofErr w:type="spellStart"/>
      <w:r w:rsidR="00505ED6" w:rsidRPr="00505ED6">
        <w:rPr>
          <w:rFonts w:ascii="Palatino Linotype" w:hAnsi="Palatino Linotype"/>
          <w:i/>
          <w:color w:val="000000"/>
          <w:sz w:val="24"/>
          <w:szCs w:val="24"/>
        </w:rPr>
        <w:t>recurse</w:t>
      </w:r>
      <w:proofErr w:type="spellEnd"/>
      <w:r w:rsidR="00505ED6" w:rsidRPr="00505ED6">
        <w:rPr>
          <w:rFonts w:ascii="Palatino Linotype" w:hAnsi="Palatino Linotype"/>
          <w:i/>
          <w:color w:val="000000"/>
          <w:sz w:val="24"/>
          <w:szCs w:val="24"/>
        </w:rPr>
        <w:t xml:space="preserve"> de materias que se han abierto en la ingeniería en biotecnología</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D60CCA" w:rsidRPr="00713D8F" w:rsidRDefault="00D60CCA" w:rsidP="00504023">
      <w:pPr>
        <w:spacing w:before="240" w:line="360" w:lineRule="auto"/>
        <w:ind w:right="85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sz w:val="24"/>
          <w:szCs w:val="24"/>
          <w:lang w:val="es-ES_tradnl" w:eastAsia="es-ES"/>
        </w:rPr>
        <w:t xml:space="preserve">Modalidad de entrega: a través del SAIMEX, en </w:t>
      </w:r>
      <w:r w:rsidR="00D27341">
        <w:rPr>
          <w:rFonts w:ascii="Palatino Linotype" w:eastAsia="Times New Roman" w:hAnsi="Palatino Linotype" w:cs="Times New Roman"/>
          <w:sz w:val="24"/>
          <w:szCs w:val="24"/>
          <w:lang w:val="es-ES_tradnl" w:eastAsia="es-ES"/>
        </w:rPr>
        <w:t>todos los</w:t>
      </w:r>
      <w:r w:rsidRPr="00713D8F">
        <w:rPr>
          <w:rFonts w:ascii="Palatino Linotype" w:eastAsia="Times New Roman" w:hAnsi="Palatino Linotype" w:cs="Times New Roman"/>
          <w:sz w:val="24"/>
          <w:szCs w:val="24"/>
          <w:lang w:val="es-ES_tradnl" w:eastAsia="es-ES"/>
        </w:rPr>
        <w:t xml:space="preserve"> casos.</w:t>
      </w:r>
    </w:p>
    <w:p w:rsidR="006168E4" w:rsidRPr="00713D8F" w:rsidRDefault="006168E4" w:rsidP="00504023">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3F52F1" w:rsidRDefault="006168E4" w:rsidP="00504023">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 respuesta del Sujeto Obligado.</w:t>
      </w:r>
    </w:p>
    <w:p w:rsidR="00F0728C" w:rsidRDefault="005368D8" w:rsidP="00504023">
      <w:pPr>
        <w:spacing w:before="240" w:after="240" w:line="360" w:lineRule="auto"/>
        <w:jc w:val="both"/>
        <w:rPr>
          <w:rFonts w:ascii="Palatino Linotype" w:hAnsi="Palatino Linotype" w:cs="Arial"/>
          <w:sz w:val="24"/>
        </w:rPr>
      </w:pPr>
      <w:r w:rsidRPr="003F52F1">
        <w:rPr>
          <w:rFonts w:ascii="Palatino Linotype" w:hAnsi="Palatino Linotype" w:cs="Arial"/>
          <w:sz w:val="24"/>
        </w:rPr>
        <w:t xml:space="preserve">En el expediente electrónico </w:t>
      </w:r>
      <w:r w:rsidRPr="003F52F1">
        <w:rPr>
          <w:rFonts w:ascii="Palatino Linotype" w:hAnsi="Palatino Linotype" w:cs="Arial"/>
          <w:b/>
          <w:sz w:val="24"/>
        </w:rPr>
        <w:t>SAIMEX</w:t>
      </w:r>
      <w:r w:rsidRPr="003F52F1">
        <w:rPr>
          <w:rFonts w:ascii="Palatino Linotype" w:hAnsi="Palatino Linotype" w:cs="Arial"/>
          <w:sz w:val="24"/>
        </w:rPr>
        <w:t xml:space="preserve">, se aprecia que el </w:t>
      </w:r>
      <w:r w:rsidR="00D1146C" w:rsidRPr="00D1146C">
        <w:rPr>
          <w:rFonts w:ascii="Palatino Linotype" w:hAnsi="Palatino Linotype" w:cs="Arial"/>
          <w:b/>
          <w:sz w:val="24"/>
        </w:rPr>
        <w:t>Sujeto Obligado</w:t>
      </w:r>
      <w:r w:rsidRPr="003F52F1">
        <w:rPr>
          <w:rFonts w:ascii="Palatino Linotype" w:hAnsi="Palatino Linotype" w:cs="Arial"/>
          <w:sz w:val="24"/>
        </w:rPr>
        <w:t xml:space="preserve"> </w:t>
      </w:r>
      <w:r w:rsidR="00061B7C" w:rsidRPr="003F52F1">
        <w:rPr>
          <w:rFonts w:ascii="Palatino Linotype" w:hAnsi="Palatino Linotype" w:cs="Arial"/>
          <w:sz w:val="24"/>
        </w:rPr>
        <w:t xml:space="preserve">en </w:t>
      </w:r>
      <w:r w:rsidR="0014784A">
        <w:rPr>
          <w:rFonts w:ascii="Palatino Linotype" w:hAnsi="Palatino Linotype" w:cs="Arial"/>
          <w:sz w:val="24"/>
        </w:rPr>
        <w:t xml:space="preserve">fecha </w:t>
      </w:r>
      <w:r w:rsidR="00566BA9">
        <w:rPr>
          <w:rFonts w:ascii="Palatino Linotype" w:hAnsi="Palatino Linotype" w:cs="Arial"/>
          <w:sz w:val="24"/>
        </w:rPr>
        <w:t>veintiocho</w:t>
      </w:r>
      <w:r w:rsidR="0014784A">
        <w:rPr>
          <w:rFonts w:ascii="Palatino Linotype" w:hAnsi="Palatino Linotype" w:cs="Arial"/>
          <w:sz w:val="24"/>
        </w:rPr>
        <w:t xml:space="preserve"> </w:t>
      </w:r>
      <w:r w:rsidR="00045C9C" w:rsidRPr="003F52F1">
        <w:rPr>
          <w:rFonts w:ascii="Palatino Linotype" w:hAnsi="Palatino Linotype" w:cs="Arial"/>
          <w:sz w:val="24"/>
        </w:rPr>
        <w:t xml:space="preserve">de </w:t>
      </w:r>
      <w:r w:rsidR="00E95E05">
        <w:rPr>
          <w:rFonts w:ascii="Palatino Linotype" w:hAnsi="Palatino Linotype" w:cs="Arial"/>
          <w:sz w:val="24"/>
        </w:rPr>
        <w:t>junio</w:t>
      </w:r>
      <w:r w:rsidR="003F52F1" w:rsidRPr="003F52F1">
        <w:rPr>
          <w:rFonts w:ascii="Palatino Linotype" w:hAnsi="Palatino Linotype" w:cs="Arial"/>
          <w:sz w:val="24"/>
        </w:rPr>
        <w:t xml:space="preserve"> del presente año, dio contestación </w:t>
      </w:r>
      <w:r w:rsidR="00F0728C">
        <w:rPr>
          <w:rFonts w:ascii="Palatino Linotype" w:hAnsi="Palatino Linotype" w:cs="Arial"/>
          <w:sz w:val="24"/>
        </w:rPr>
        <w:t>a todas las solicitudes de información referidas</w:t>
      </w:r>
      <w:r w:rsidR="00E95E05">
        <w:rPr>
          <w:rFonts w:ascii="Palatino Linotype" w:hAnsi="Palatino Linotype" w:cs="Arial"/>
          <w:sz w:val="24"/>
        </w:rPr>
        <w:t>, por lo que a manera de ejemplo solo se inserta la respuesta a la solicitud 00207/UPVT/IP/2018, toda vez que las demás respuestas son e</w:t>
      </w:r>
      <w:r w:rsidR="00D27341">
        <w:rPr>
          <w:rFonts w:ascii="Palatino Linotype" w:hAnsi="Palatino Linotype" w:cs="Arial"/>
          <w:sz w:val="24"/>
        </w:rPr>
        <w:t>n</w:t>
      </w:r>
      <w:r w:rsidR="00E95E05">
        <w:rPr>
          <w:rFonts w:ascii="Palatino Linotype" w:hAnsi="Palatino Linotype" w:cs="Arial"/>
          <w:sz w:val="24"/>
        </w:rPr>
        <w:t xml:space="preserve"> los mismos términos solo con la diferencia de que en cada una se indica el folio de solicitud que se atiende; así, tenemos que las respuestas son al tenor siguiente</w:t>
      </w:r>
      <w:r w:rsidR="00F0728C">
        <w:rPr>
          <w:rFonts w:ascii="Palatino Linotype" w:hAnsi="Palatino Linotype" w:cs="Arial"/>
          <w:sz w:val="24"/>
        </w:rPr>
        <w:t>:</w:t>
      </w:r>
    </w:p>
    <w:p w:rsidR="00566BA9" w:rsidRDefault="00566BA9" w:rsidP="00504023">
      <w:pPr>
        <w:spacing w:before="240" w:after="240" w:line="360" w:lineRule="auto"/>
        <w:jc w:val="both"/>
        <w:rPr>
          <w:rFonts w:ascii="Palatino Linotype" w:hAnsi="Palatino Linotype" w:cs="Arial"/>
          <w:sz w:val="24"/>
        </w:rPr>
      </w:pPr>
    </w:p>
    <w:tbl>
      <w:tblPr>
        <w:tblW w:w="8373" w:type="dxa"/>
        <w:jc w:val="center"/>
        <w:tblCellSpacing w:w="0" w:type="dxa"/>
        <w:tblCellMar>
          <w:left w:w="0" w:type="dxa"/>
          <w:right w:w="0" w:type="dxa"/>
        </w:tblCellMar>
        <w:tblLook w:val="04A0" w:firstRow="1" w:lastRow="0" w:firstColumn="1" w:lastColumn="0" w:noHBand="0" w:noVBand="1"/>
      </w:tblPr>
      <w:tblGrid>
        <w:gridCol w:w="8373"/>
      </w:tblGrid>
      <w:tr w:rsidR="00566BA9" w:rsidRPr="00566BA9" w:rsidTr="00566BA9">
        <w:trPr>
          <w:trHeight w:val="300"/>
          <w:tblCellSpacing w:w="0" w:type="dxa"/>
          <w:jc w:val="center"/>
        </w:trPr>
        <w:tc>
          <w:tcPr>
            <w:tcW w:w="8373" w:type="dxa"/>
            <w:vAlign w:val="center"/>
            <w:hideMark/>
          </w:tcPr>
          <w:p w:rsidR="00566BA9" w:rsidRPr="00566BA9" w:rsidRDefault="00566BA9" w:rsidP="00566BA9">
            <w:pPr>
              <w:spacing w:before="120" w:after="120" w:line="240" w:lineRule="auto"/>
              <w:jc w:val="right"/>
              <w:rPr>
                <w:rFonts w:asciiTheme="majorHAnsi" w:eastAsia="Times New Roman" w:hAnsiTheme="majorHAnsi" w:cs="Times New Roman"/>
                <w:i/>
                <w:sz w:val="24"/>
                <w:szCs w:val="24"/>
                <w:lang w:eastAsia="es-MX"/>
              </w:rPr>
            </w:pPr>
            <w:r w:rsidRPr="00566BA9">
              <w:rPr>
                <w:rFonts w:asciiTheme="majorHAnsi" w:eastAsia="Times New Roman" w:hAnsiTheme="majorHAnsi" w:cs="Times New Roman"/>
                <w:i/>
                <w:sz w:val="24"/>
                <w:szCs w:val="24"/>
                <w:lang w:eastAsia="es-MX"/>
              </w:rPr>
              <w:lastRenderedPageBreak/>
              <w:t>Metepec, México a 28 de Junio de 2018</w:t>
            </w:r>
          </w:p>
        </w:tc>
      </w:tr>
      <w:tr w:rsidR="00566BA9" w:rsidRPr="00566BA9" w:rsidTr="00566BA9">
        <w:trPr>
          <w:trHeight w:val="300"/>
          <w:tblCellSpacing w:w="0" w:type="dxa"/>
          <w:jc w:val="center"/>
        </w:trPr>
        <w:tc>
          <w:tcPr>
            <w:tcW w:w="8373" w:type="dxa"/>
            <w:vAlign w:val="center"/>
            <w:hideMark/>
          </w:tcPr>
          <w:p w:rsidR="00566BA9" w:rsidRPr="00566BA9" w:rsidRDefault="00566BA9" w:rsidP="00633369">
            <w:pPr>
              <w:spacing w:before="120" w:after="120" w:line="240" w:lineRule="auto"/>
              <w:jc w:val="right"/>
              <w:rPr>
                <w:rFonts w:asciiTheme="majorHAnsi" w:eastAsia="Times New Roman" w:hAnsiTheme="majorHAnsi" w:cs="Times New Roman"/>
                <w:i/>
                <w:sz w:val="24"/>
                <w:szCs w:val="24"/>
                <w:lang w:eastAsia="es-MX"/>
              </w:rPr>
            </w:pPr>
            <w:r w:rsidRPr="00566BA9">
              <w:rPr>
                <w:rFonts w:asciiTheme="majorHAnsi" w:eastAsia="Times New Roman" w:hAnsiTheme="majorHAnsi" w:cs="Times New Roman"/>
                <w:i/>
                <w:sz w:val="24"/>
                <w:szCs w:val="24"/>
                <w:lang w:eastAsia="es-MX"/>
              </w:rPr>
              <w:t xml:space="preserve">Nombre del solicitante: </w:t>
            </w:r>
            <w:r w:rsidR="00633369">
              <w:rPr>
                <w:rFonts w:asciiTheme="majorHAnsi" w:eastAsia="Times New Roman" w:hAnsiTheme="majorHAnsi" w:cs="Times New Roman"/>
                <w:i/>
                <w:sz w:val="24"/>
                <w:szCs w:val="24"/>
                <w:lang w:eastAsia="es-MX"/>
              </w:rPr>
              <w:t>XXXXXXXXXXXXX</w:t>
            </w:r>
          </w:p>
        </w:tc>
      </w:tr>
      <w:tr w:rsidR="00566BA9" w:rsidRPr="00566BA9" w:rsidTr="00566BA9">
        <w:trPr>
          <w:trHeight w:val="300"/>
          <w:tblCellSpacing w:w="0" w:type="dxa"/>
          <w:jc w:val="center"/>
        </w:trPr>
        <w:tc>
          <w:tcPr>
            <w:tcW w:w="8373" w:type="dxa"/>
            <w:vAlign w:val="center"/>
            <w:hideMark/>
          </w:tcPr>
          <w:p w:rsidR="00566BA9" w:rsidRPr="00566BA9" w:rsidRDefault="00566BA9" w:rsidP="00566BA9">
            <w:pPr>
              <w:spacing w:before="120" w:after="120" w:line="240" w:lineRule="auto"/>
              <w:jc w:val="right"/>
              <w:rPr>
                <w:rFonts w:asciiTheme="majorHAnsi" w:eastAsia="Times New Roman" w:hAnsiTheme="majorHAnsi" w:cs="Times New Roman"/>
                <w:i/>
                <w:sz w:val="24"/>
                <w:szCs w:val="24"/>
                <w:lang w:eastAsia="es-MX"/>
              </w:rPr>
            </w:pPr>
            <w:r w:rsidRPr="00566BA9">
              <w:rPr>
                <w:rFonts w:asciiTheme="majorHAnsi" w:eastAsia="Times New Roman" w:hAnsiTheme="majorHAnsi" w:cs="Times New Roman"/>
                <w:i/>
                <w:sz w:val="24"/>
                <w:szCs w:val="24"/>
                <w:lang w:eastAsia="es-MX"/>
              </w:rPr>
              <w:t>Folio de la solicitud: 00440/UPVT/IP/2018</w:t>
            </w:r>
          </w:p>
        </w:tc>
      </w:tr>
      <w:tr w:rsidR="00566BA9" w:rsidRPr="00566BA9" w:rsidTr="00566BA9">
        <w:trPr>
          <w:trHeight w:val="150"/>
          <w:tblCellSpacing w:w="0" w:type="dxa"/>
          <w:jc w:val="center"/>
        </w:trPr>
        <w:tc>
          <w:tcPr>
            <w:tcW w:w="8373" w:type="dxa"/>
            <w:vAlign w:val="center"/>
            <w:hideMark/>
          </w:tcPr>
          <w:p w:rsidR="00566BA9" w:rsidRPr="00566BA9" w:rsidRDefault="00566BA9" w:rsidP="00566BA9">
            <w:pPr>
              <w:spacing w:before="120" w:after="120" w:line="240" w:lineRule="auto"/>
              <w:rPr>
                <w:rFonts w:asciiTheme="majorHAnsi" w:eastAsia="Times New Roman" w:hAnsiTheme="majorHAnsi" w:cs="Times New Roman"/>
                <w:i/>
                <w:sz w:val="24"/>
                <w:szCs w:val="24"/>
                <w:lang w:eastAsia="es-MX"/>
              </w:rPr>
            </w:pPr>
            <w:r w:rsidRPr="00566BA9">
              <w:rPr>
                <w:rFonts w:asciiTheme="majorHAnsi" w:eastAsia="Times New Roman" w:hAnsiTheme="majorHAnsi"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66BA9" w:rsidRPr="00566BA9" w:rsidTr="00566BA9">
        <w:trPr>
          <w:trHeight w:val="150"/>
          <w:tblCellSpacing w:w="0" w:type="dxa"/>
          <w:jc w:val="center"/>
        </w:trPr>
        <w:tc>
          <w:tcPr>
            <w:tcW w:w="8373" w:type="dxa"/>
            <w:vAlign w:val="center"/>
            <w:hideMark/>
          </w:tcPr>
          <w:p w:rsidR="00566BA9" w:rsidRPr="00566BA9" w:rsidRDefault="00566BA9" w:rsidP="00566BA9">
            <w:pPr>
              <w:spacing w:before="120" w:after="120" w:line="240" w:lineRule="auto"/>
              <w:rPr>
                <w:rFonts w:asciiTheme="majorHAnsi" w:eastAsia="Times New Roman" w:hAnsiTheme="majorHAnsi" w:cs="Times New Roman"/>
                <w:i/>
                <w:sz w:val="24"/>
                <w:szCs w:val="24"/>
                <w:lang w:eastAsia="es-MX"/>
              </w:rPr>
            </w:pPr>
            <w:r w:rsidRPr="00566BA9">
              <w:rPr>
                <w:rFonts w:asciiTheme="majorHAnsi" w:eastAsia="Times New Roman" w:hAnsiTheme="majorHAnsi" w:cs="Times New Roman"/>
                <w:i/>
                <w:sz w:val="24"/>
                <w:szCs w:val="24"/>
                <w:lang w:eastAsia="es-MX"/>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00440/UPVT/IP/2018, que realizó el 8 de junio del año en curso, sírvase encontrar en archivo adjunto copia digitalizada en formato </w:t>
            </w:r>
            <w:proofErr w:type="spellStart"/>
            <w:r w:rsidRPr="00566BA9">
              <w:rPr>
                <w:rFonts w:asciiTheme="majorHAnsi" w:eastAsia="Times New Roman" w:hAnsiTheme="majorHAnsi" w:cs="Times New Roman"/>
                <w:i/>
                <w:sz w:val="24"/>
                <w:szCs w:val="24"/>
                <w:lang w:eastAsia="es-MX"/>
              </w:rPr>
              <w:t>pdf</w:t>
            </w:r>
            <w:proofErr w:type="spellEnd"/>
            <w:r w:rsidRPr="00566BA9">
              <w:rPr>
                <w:rFonts w:asciiTheme="majorHAnsi" w:eastAsia="Times New Roman" w:hAnsiTheme="majorHAnsi" w:cs="Times New Roman"/>
                <w:i/>
                <w:sz w:val="24"/>
                <w:szCs w:val="24"/>
                <w:lang w:eastAsia="es-MX"/>
              </w:rPr>
              <w:t xml:space="preserve"> del oficio emitido por los Servidores Públicos Habilitados, de la Dirección de División de Ingeniería en Biotecnológica y Licenciatura en Negocios Internacionales y del Departamento de Control Escolar,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tc>
      </w:tr>
      <w:tr w:rsidR="00566BA9" w:rsidRPr="00566BA9" w:rsidTr="00566BA9">
        <w:trPr>
          <w:trHeight w:val="150"/>
          <w:tblCellSpacing w:w="0" w:type="dxa"/>
          <w:jc w:val="center"/>
        </w:trPr>
        <w:tc>
          <w:tcPr>
            <w:tcW w:w="8373" w:type="dxa"/>
            <w:vAlign w:val="center"/>
            <w:hideMark/>
          </w:tcPr>
          <w:p w:rsidR="00566BA9" w:rsidRPr="00566BA9" w:rsidRDefault="00566BA9" w:rsidP="00566BA9">
            <w:pPr>
              <w:spacing w:before="120" w:after="120" w:line="240" w:lineRule="auto"/>
              <w:rPr>
                <w:rFonts w:asciiTheme="majorHAnsi" w:eastAsia="Times New Roman" w:hAnsiTheme="majorHAnsi" w:cs="Times New Roman"/>
                <w:i/>
                <w:sz w:val="24"/>
                <w:szCs w:val="24"/>
                <w:lang w:eastAsia="es-MX"/>
              </w:rPr>
            </w:pPr>
            <w:r w:rsidRPr="00566BA9">
              <w:rPr>
                <w:rFonts w:asciiTheme="majorHAnsi" w:eastAsia="Times New Roman" w:hAnsiTheme="majorHAnsi" w:cs="Times New Roman"/>
                <w:i/>
                <w:sz w:val="24"/>
                <w:szCs w:val="24"/>
                <w:lang w:eastAsia="es-MX"/>
              </w:rPr>
              <w:t>ATENTAMENTE</w:t>
            </w:r>
          </w:p>
        </w:tc>
      </w:tr>
      <w:tr w:rsidR="00566BA9" w:rsidRPr="00566BA9" w:rsidTr="00566BA9">
        <w:trPr>
          <w:trHeight w:val="150"/>
          <w:tblCellSpacing w:w="0" w:type="dxa"/>
          <w:jc w:val="center"/>
        </w:trPr>
        <w:tc>
          <w:tcPr>
            <w:tcW w:w="8373" w:type="dxa"/>
            <w:vAlign w:val="center"/>
            <w:hideMark/>
          </w:tcPr>
          <w:p w:rsidR="00566BA9" w:rsidRPr="00566BA9" w:rsidRDefault="00566BA9" w:rsidP="00566BA9">
            <w:pPr>
              <w:spacing w:before="120" w:after="120" w:line="240" w:lineRule="auto"/>
              <w:rPr>
                <w:rFonts w:asciiTheme="majorHAnsi" w:eastAsia="Times New Roman" w:hAnsiTheme="majorHAnsi" w:cs="Times New Roman"/>
                <w:i/>
                <w:sz w:val="24"/>
                <w:szCs w:val="24"/>
                <w:lang w:eastAsia="es-MX"/>
              </w:rPr>
            </w:pPr>
            <w:r w:rsidRPr="00566BA9">
              <w:rPr>
                <w:rFonts w:asciiTheme="majorHAnsi" w:eastAsia="Times New Roman" w:hAnsiTheme="majorHAnsi" w:cs="Times New Roman"/>
                <w:i/>
                <w:sz w:val="24"/>
                <w:szCs w:val="24"/>
                <w:lang w:eastAsia="es-MX"/>
              </w:rPr>
              <w:t>LIC. GABRIELA AVILES OLIVARES</w:t>
            </w:r>
          </w:p>
        </w:tc>
      </w:tr>
    </w:tbl>
    <w:p w:rsidR="00E95E05" w:rsidRDefault="00E95E05" w:rsidP="00504023">
      <w:pPr>
        <w:spacing w:before="240" w:after="240" w:line="360" w:lineRule="auto"/>
        <w:jc w:val="both"/>
        <w:rPr>
          <w:rFonts w:ascii="Palatino Linotype" w:hAnsi="Palatino Linotype" w:cs="Arial"/>
          <w:sz w:val="24"/>
        </w:rPr>
      </w:pPr>
      <w:r>
        <w:rPr>
          <w:rFonts w:ascii="Palatino Linotype" w:hAnsi="Palatino Linotype" w:cs="Arial"/>
          <w:sz w:val="24"/>
        </w:rPr>
        <w:t xml:space="preserve">A lo anterior, se tienen </w:t>
      </w:r>
      <w:r w:rsidR="00566BA9">
        <w:rPr>
          <w:rFonts w:ascii="Palatino Linotype" w:hAnsi="Palatino Linotype" w:cs="Arial"/>
          <w:sz w:val="24"/>
        </w:rPr>
        <w:t>8</w:t>
      </w:r>
      <w:r>
        <w:rPr>
          <w:rFonts w:ascii="Palatino Linotype" w:hAnsi="Palatino Linotype" w:cs="Arial"/>
          <w:sz w:val="24"/>
        </w:rPr>
        <w:t xml:space="preserve"> respuestas en las que el </w:t>
      </w:r>
      <w:r w:rsidRPr="00E95E05">
        <w:rPr>
          <w:rFonts w:ascii="Palatino Linotype" w:hAnsi="Palatino Linotype" w:cs="Arial"/>
          <w:b/>
          <w:sz w:val="24"/>
        </w:rPr>
        <w:t>Sujeto Obligado</w:t>
      </w:r>
      <w:r>
        <w:rPr>
          <w:rFonts w:ascii="Palatino Linotype" w:hAnsi="Palatino Linotype" w:cs="Arial"/>
          <w:sz w:val="24"/>
        </w:rPr>
        <w:t xml:space="preserve"> atendió cada una de las solicitudes de información</w:t>
      </w:r>
      <w:r w:rsidR="00204133">
        <w:rPr>
          <w:rFonts w:ascii="Palatino Linotype" w:hAnsi="Palatino Linotype" w:cs="Arial"/>
          <w:sz w:val="24"/>
        </w:rPr>
        <w:t>,</w:t>
      </w:r>
      <w:r>
        <w:rPr>
          <w:rFonts w:ascii="Palatino Linotype" w:hAnsi="Palatino Linotype" w:cs="Arial"/>
          <w:sz w:val="24"/>
        </w:rPr>
        <w:t xml:space="preserve"> </w:t>
      </w:r>
      <w:r w:rsidR="00204133">
        <w:rPr>
          <w:rFonts w:ascii="Palatino Linotype" w:hAnsi="Palatino Linotype" w:cs="Arial"/>
          <w:sz w:val="24"/>
        </w:rPr>
        <w:t xml:space="preserve">a las cuales se les adjuntó </w:t>
      </w:r>
      <w:r w:rsidR="00566BA9">
        <w:rPr>
          <w:rFonts w:ascii="Palatino Linotype" w:hAnsi="Palatino Linotype" w:cs="Arial"/>
          <w:sz w:val="24"/>
        </w:rPr>
        <w:t xml:space="preserve">los archivos </w:t>
      </w:r>
      <w:r>
        <w:rPr>
          <w:rFonts w:ascii="Palatino Linotype" w:hAnsi="Palatino Linotype" w:cs="Arial"/>
          <w:sz w:val="24"/>
        </w:rPr>
        <w:t>electrónico</w:t>
      </w:r>
      <w:r w:rsidR="00566BA9">
        <w:rPr>
          <w:rFonts w:ascii="Palatino Linotype" w:hAnsi="Palatino Linotype" w:cs="Arial"/>
          <w:sz w:val="24"/>
        </w:rPr>
        <w:t xml:space="preserve"> número</w:t>
      </w:r>
      <w:r w:rsidR="00763DE3">
        <w:rPr>
          <w:rFonts w:ascii="Arial" w:hAnsi="Arial" w:cs="Arial"/>
          <w:b/>
          <w:bCs/>
          <w:color w:val="333333"/>
          <w:sz w:val="15"/>
          <w:szCs w:val="15"/>
        </w:rPr>
        <w:t xml:space="preserve">  </w:t>
      </w:r>
      <w:r>
        <w:rPr>
          <w:rFonts w:ascii="Palatino Linotype" w:hAnsi="Palatino Linotype" w:cs="Arial"/>
          <w:sz w:val="24"/>
        </w:rPr>
        <w:t xml:space="preserve"> por lo que a continuación se relacionan cada respuesta con sus archivos electrónicos correspondientes:</w:t>
      </w:r>
    </w:p>
    <w:p w:rsidR="00763DE3" w:rsidRDefault="00763DE3" w:rsidP="00504023">
      <w:pPr>
        <w:spacing w:before="240" w:after="240" w:line="360" w:lineRule="auto"/>
        <w:jc w:val="both"/>
        <w:rPr>
          <w:rFonts w:ascii="Palatino Linotype" w:hAnsi="Palatino Linotype" w:cs="Arial"/>
          <w:sz w:val="24"/>
        </w:rPr>
      </w:pPr>
    </w:p>
    <w:p w:rsidR="00763DE3" w:rsidRDefault="00763DE3" w:rsidP="00504023">
      <w:pPr>
        <w:spacing w:before="240" w:after="240" w:line="360" w:lineRule="auto"/>
        <w:jc w:val="both"/>
        <w:rPr>
          <w:rFonts w:ascii="Palatino Linotype" w:hAnsi="Palatino Linotype" w:cs="Arial"/>
          <w:sz w:val="24"/>
        </w:rPr>
      </w:pPr>
    </w:p>
    <w:tbl>
      <w:tblPr>
        <w:tblStyle w:val="Tablaconcuadrcula"/>
        <w:tblW w:w="0" w:type="auto"/>
        <w:jc w:val="center"/>
        <w:tblLook w:val="04A0" w:firstRow="1" w:lastRow="0" w:firstColumn="1" w:lastColumn="0" w:noHBand="0" w:noVBand="1"/>
      </w:tblPr>
      <w:tblGrid>
        <w:gridCol w:w="498"/>
        <w:gridCol w:w="2122"/>
        <w:gridCol w:w="2904"/>
        <w:gridCol w:w="3538"/>
      </w:tblGrid>
      <w:tr w:rsidR="00763DE3" w:rsidRPr="00A97DB7" w:rsidTr="00F844A5">
        <w:trPr>
          <w:cantSplit/>
          <w:trHeight w:val="192"/>
          <w:tblHeader/>
          <w:jc w:val="center"/>
        </w:trPr>
        <w:tc>
          <w:tcPr>
            <w:tcW w:w="498" w:type="dxa"/>
            <w:shd w:val="clear" w:color="auto" w:fill="BFBFBF" w:themeFill="background1" w:themeFillShade="BF"/>
            <w:vAlign w:val="center"/>
          </w:tcPr>
          <w:p w:rsidR="00763DE3" w:rsidRPr="00A97DB7" w:rsidRDefault="00763DE3" w:rsidP="00204133">
            <w:pPr>
              <w:jc w:val="center"/>
              <w:rPr>
                <w:rFonts w:ascii="Palatino Linotype" w:hAnsi="Palatino Linotype" w:cs="Arial"/>
                <w:b/>
                <w:sz w:val="20"/>
                <w:szCs w:val="20"/>
              </w:rPr>
            </w:pPr>
            <w:r w:rsidRPr="00A97DB7">
              <w:rPr>
                <w:rFonts w:ascii="Palatino Linotype" w:hAnsi="Palatino Linotype" w:cs="Arial"/>
                <w:b/>
                <w:sz w:val="20"/>
                <w:szCs w:val="20"/>
              </w:rPr>
              <w:lastRenderedPageBreak/>
              <w:t>N°</w:t>
            </w:r>
          </w:p>
        </w:tc>
        <w:tc>
          <w:tcPr>
            <w:tcW w:w="2122" w:type="dxa"/>
            <w:shd w:val="clear" w:color="auto" w:fill="BFBFBF" w:themeFill="background1" w:themeFillShade="BF"/>
            <w:vAlign w:val="center"/>
          </w:tcPr>
          <w:p w:rsidR="00763DE3" w:rsidRPr="00A97DB7" w:rsidRDefault="00763DE3" w:rsidP="00204133">
            <w:pPr>
              <w:jc w:val="center"/>
              <w:rPr>
                <w:rFonts w:ascii="Palatino Linotype" w:hAnsi="Palatino Linotype" w:cs="Arial"/>
                <w:b/>
                <w:sz w:val="20"/>
                <w:szCs w:val="20"/>
              </w:rPr>
            </w:pPr>
            <w:r w:rsidRPr="00A97DB7">
              <w:rPr>
                <w:rFonts w:ascii="Palatino Linotype" w:hAnsi="Palatino Linotype" w:cs="Arial"/>
                <w:b/>
                <w:sz w:val="20"/>
                <w:szCs w:val="20"/>
              </w:rPr>
              <w:t>SOLICITUD DE INFORMACIÓN</w:t>
            </w:r>
          </w:p>
        </w:tc>
        <w:tc>
          <w:tcPr>
            <w:tcW w:w="2904" w:type="dxa"/>
            <w:shd w:val="clear" w:color="auto" w:fill="BFBFBF" w:themeFill="background1" w:themeFillShade="BF"/>
            <w:vAlign w:val="center"/>
          </w:tcPr>
          <w:p w:rsidR="00763DE3" w:rsidRPr="00A97DB7" w:rsidRDefault="00763DE3" w:rsidP="00204133">
            <w:pPr>
              <w:jc w:val="center"/>
              <w:rPr>
                <w:rFonts w:ascii="Palatino Linotype" w:hAnsi="Palatino Linotype" w:cs="Arial"/>
                <w:b/>
                <w:sz w:val="20"/>
                <w:szCs w:val="20"/>
              </w:rPr>
            </w:pPr>
            <w:r w:rsidRPr="00A97DB7">
              <w:rPr>
                <w:rFonts w:ascii="Palatino Linotype" w:hAnsi="Palatino Linotype" w:cs="Arial"/>
                <w:b/>
                <w:sz w:val="20"/>
                <w:szCs w:val="20"/>
              </w:rPr>
              <w:t>ARCHIVO ELECTRÓNICO ADJUNTO</w:t>
            </w:r>
          </w:p>
        </w:tc>
        <w:tc>
          <w:tcPr>
            <w:tcW w:w="3538" w:type="dxa"/>
            <w:shd w:val="clear" w:color="auto" w:fill="BFBFBF" w:themeFill="background1" w:themeFillShade="BF"/>
            <w:vAlign w:val="center"/>
          </w:tcPr>
          <w:p w:rsidR="00763DE3" w:rsidRPr="00A97DB7" w:rsidRDefault="00763DE3" w:rsidP="00204133">
            <w:pPr>
              <w:jc w:val="center"/>
              <w:rPr>
                <w:rFonts w:ascii="Palatino Linotype" w:hAnsi="Palatino Linotype" w:cs="Arial"/>
                <w:b/>
                <w:sz w:val="20"/>
                <w:szCs w:val="20"/>
              </w:rPr>
            </w:pPr>
            <w:r w:rsidRPr="00A97DB7">
              <w:rPr>
                <w:rFonts w:ascii="Palatino Linotype" w:hAnsi="Palatino Linotype" w:cs="Arial"/>
                <w:b/>
                <w:sz w:val="20"/>
                <w:szCs w:val="20"/>
              </w:rPr>
              <w:t>PARTE TORAL DE LA RESPUESTA</w:t>
            </w:r>
          </w:p>
        </w:tc>
      </w:tr>
      <w:tr w:rsidR="00763DE3" w:rsidRPr="00A97DB7" w:rsidTr="00F844A5">
        <w:trPr>
          <w:cantSplit/>
          <w:jc w:val="center"/>
        </w:trPr>
        <w:tc>
          <w:tcPr>
            <w:tcW w:w="498" w:type="dxa"/>
            <w:vAlign w:val="center"/>
          </w:tcPr>
          <w:p w:rsidR="00763DE3" w:rsidRPr="00A97DB7" w:rsidRDefault="00763DE3" w:rsidP="009A7669">
            <w:pPr>
              <w:jc w:val="center"/>
              <w:rPr>
                <w:rFonts w:ascii="Palatino Linotype" w:hAnsi="Palatino Linotype" w:cs="Arial"/>
                <w:sz w:val="20"/>
                <w:szCs w:val="20"/>
              </w:rPr>
            </w:pPr>
            <w:r w:rsidRPr="00A97DB7">
              <w:rPr>
                <w:rFonts w:ascii="Palatino Linotype" w:hAnsi="Palatino Linotype" w:cs="Arial"/>
                <w:sz w:val="20"/>
                <w:szCs w:val="20"/>
              </w:rPr>
              <w:t>1</w:t>
            </w:r>
          </w:p>
        </w:tc>
        <w:tc>
          <w:tcPr>
            <w:tcW w:w="2122" w:type="dxa"/>
            <w:vAlign w:val="center"/>
          </w:tcPr>
          <w:p w:rsidR="00763DE3" w:rsidRPr="00A97DB7" w:rsidRDefault="00763DE3" w:rsidP="00763DE3">
            <w:pPr>
              <w:jc w:val="center"/>
              <w:rPr>
                <w:rFonts w:ascii="Palatino Linotype" w:hAnsi="Palatino Linotype" w:cs="Arial"/>
                <w:sz w:val="20"/>
                <w:szCs w:val="20"/>
              </w:rPr>
            </w:pPr>
            <w:r w:rsidRPr="00A97DB7">
              <w:rPr>
                <w:rFonts w:ascii="Palatino Linotype" w:hAnsi="Palatino Linotype" w:cs="Arial"/>
                <w:sz w:val="20"/>
                <w:szCs w:val="20"/>
              </w:rPr>
              <w:t>00446</w:t>
            </w:r>
            <w:r w:rsidRPr="00A97DB7">
              <w:rPr>
                <w:rFonts w:ascii="Palatino Linotype" w:hAnsi="Palatino Linotype" w:cs="Arial"/>
                <w:bCs/>
                <w:sz w:val="20"/>
                <w:szCs w:val="20"/>
                <w:lang w:eastAsia="es-MX"/>
              </w:rPr>
              <w:t>/UPVT/IP/2018</w:t>
            </w:r>
          </w:p>
        </w:tc>
        <w:tc>
          <w:tcPr>
            <w:tcW w:w="2904" w:type="dxa"/>
            <w:vAlign w:val="center"/>
          </w:tcPr>
          <w:p w:rsidR="00763DE3" w:rsidRPr="00A97DB7" w:rsidRDefault="001400C7" w:rsidP="00AA6200">
            <w:pPr>
              <w:jc w:val="center"/>
              <w:rPr>
                <w:rFonts w:ascii="Palatino Linotype" w:hAnsi="Palatino Linotype" w:cs="Arial"/>
                <w:sz w:val="20"/>
                <w:szCs w:val="20"/>
              </w:rPr>
            </w:pPr>
            <w:hyperlink r:id="rId8" w:tgtFrame="_blank" w:history="1">
              <w:proofErr w:type="spellStart"/>
              <w:r w:rsidR="00763DE3" w:rsidRPr="00A97DB7">
                <w:rPr>
                  <w:rFonts w:ascii="Palatino Linotype" w:hAnsi="Palatino Linotype"/>
                  <w:sz w:val="20"/>
                  <w:szCs w:val="20"/>
                </w:rPr>
                <w:t>saimex</w:t>
              </w:r>
              <w:proofErr w:type="spellEnd"/>
              <w:r w:rsidR="00763DE3" w:rsidRPr="00A97DB7">
                <w:rPr>
                  <w:rFonts w:ascii="Palatino Linotype" w:hAnsi="Palatino Linotype"/>
                  <w:sz w:val="20"/>
                  <w:szCs w:val="20"/>
                </w:rPr>
                <w:t xml:space="preserve"> 00</w:t>
              </w:r>
              <w:r w:rsidR="005B4022" w:rsidRPr="00A97DB7">
                <w:rPr>
                  <w:rFonts w:ascii="Palatino Linotype" w:hAnsi="Palatino Linotype"/>
                  <w:sz w:val="20"/>
                  <w:szCs w:val="20"/>
                </w:rPr>
                <w:t>0</w:t>
              </w:r>
              <w:r w:rsidR="00763DE3" w:rsidRPr="00A97DB7">
                <w:rPr>
                  <w:rFonts w:ascii="Palatino Linotype" w:hAnsi="Palatino Linotype"/>
                  <w:sz w:val="20"/>
                  <w:szCs w:val="20"/>
                </w:rPr>
                <w:t>44</w:t>
              </w:r>
              <w:r w:rsidR="005B4022" w:rsidRPr="00A97DB7">
                <w:rPr>
                  <w:rFonts w:ascii="Palatino Linotype" w:hAnsi="Palatino Linotype"/>
                  <w:sz w:val="20"/>
                  <w:szCs w:val="20"/>
                </w:rPr>
                <w:t>5</w:t>
              </w:r>
              <w:r w:rsidR="00763DE3" w:rsidRPr="00A97DB7">
                <w:rPr>
                  <w:rFonts w:ascii="Palatino Linotype" w:hAnsi="Palatino Linotype"/>
                  <w:sz w:val="20"/>
                  <w:szCs w:val="20"/>
                </w:rPr>
                <w:t>.</w:t>
              </w:r>
              <w:r w:rsidR="00AA6200" w:rsidRPr="00A97DB7">
                <w:rPr>
                  <w:rFonts w:ascii="Palatino Linotype" w:hAnsi="Palatino Linotype"/>
                  <w:sz w:val="20"/>
                  <w:szCs w:val="20"/>
                </w:rPr>
                <w:t>pdf</w:t>
              </w:r>
            </w:hyperlink>
            <w:r w:rsidR="00763DE3" w:rsidRPr="00A97DB7">
              <w:rPr>
                <w:rFonts w:ascii="Palatino Linotype" w:hAnsi="Palatino Linotype" w:cs="Arial"/>
                <w:sz w:val="20"/>
                <w:szCs w:val="20"/>
              </w:rPr>
              <w:t xml:space="preserve">, </w:t>
            </w:r>
            <w:hyperlink r:id="rId9" w:tgtFrame="_blank" w:history="1">
              <w:r w:rsidR="00763DE3" w:rsidRPr="00A97DB7">
                <w:rPr>
                  <w:rFonts w:ascii="Palatino Linotype" w:hAnsi="Palatino Linotype"/>
                  <w:sz w:val="20"/>
                  <w:szCs w:val="20"/>
                </w:rPr>
                <w:t>oficio_44</w:t>
              </w:r>
              <w:r w:rsidR="005B4022" w:rsidRPr="00A97DB7">
                <w:rPr>
                  <w:rFonts w:ascii="Palatino Linotype" w:hAnsi="Palatino Linotype"/>
                  <w:sz w:val="20"/>
                  <w:szCs w:val="20"/>
                </w:rPr>
                <w:t>5</w:t>
              </w:r>
              <w:r w:rsidR="00763DE3" w:rsidRPr="00A97DB7">
                <w:rPr>
                  <w:rFonts w:ascii="Palatino Linotype" w:hAnsi="Palatino Linotype"/>
                  <w:sz w:val="20"/>
                  <w:szCs w:val="20"/>
                </w:rPr>
                <w:t>_ok.pdf</w:t>
              </w:r>
            </w:hyperlink>
            <w:r w:rsidR="00763DE3" w:rsidRPr="00A97DB7">
              <w:rPr>
                <w:rFonts w:ascii="Palatino Linotype" w:hAnsi="Palatino Linotype" w:cs="Arial"/>
                <w:sz w:val="20"/>
                <w:szCs w:val="20"/>
              </w:rPr>
              <w:t xml:space="preserve"> y SOL.00</w:t>
            </w:r>
            <w:hyperlink r:id="rId10" w:tgtFrame="_blank" w:history="1">
              <w:r w:rsidR="00763DE3" w:rsidRPr="00A97DB7">
                <w:rPr>
                  <w:rFonts w:ascii="Palatino Linotype" w:hAnsi="Palatino Linotype"/>
                  <w:sz w:val="20"/>
                  <w:szCs w:val="20"/>
                </w:rPr>
                <w:t>44</w:t>
              </w:r>
              <w:r w:rsidR="005B4022" w:rsidRPr="00A97DB7">
                <w:rPr>
                  <w:rFonts w:ascii="Palatino Linotype" w:hAnsi="Palatino Linotype"/>
                  <w:sz w:val="20"/>
                  <w:szCs w:val="20"/>
                </w:rPr>
                <w:t>5 OFICIO 1350</w:t>
              </w:r>
              <w:r w:rsidR="00763DE3" w:rsidRPr="00A97DB7">
                <w:rPr>
                  <w:rFonts w:ascii="Palatino Linotype" w:hAnsi="Palatino Linotype"/>
                  <w:sz w:val="20"/>
                  <w:szCs w:val="20"/>
                </w:rPr>
                <w:t>.pdf</w:t>
              </w:r>
            </w:hyperlink>
          </w:p>
        </w:tc>
        <w:tc>
          <w:tcPr>
            <w:tcW w:w="3538" w:type="dxa"/>
            <w:vAlign w:val="center"/>
          </w:tcPr>
          <w:p w:rsidR="00763DE3" w:rsidRPr="00A97DB7" w:rsidRDefault="00763DE3" w:rsidP="00F844A5">
            <w:pPr>
              <w:jc w:val="center"/>
              <w:rPr>
                <w:rFonts w:ascii="Palatino Linotype" w:hAnsi="Palatino Linotype" w:cs="Arial"/>
                <w:sz w:val="20"/>
                <w:szCs w:val="20"/>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2 grupos </w:t>
            </w:r>
            <w:r w:rsidR="00F844A5">
              <w:rPr>
                <w:rFonts w:ascii="Palatino Linotype" w:hAnsi="Palatino Linotype" w:cs="Arial"/>
                <w:sz w:val="20"/>
                <w:szCs w:val="20"/>
              </w:rPr>
              <w:t>para</w:t>
            </w:r>
            <w:r w:rsidRPr="00A97DB7">
              <w:rPr>
                <w:rFonts w:ascii="Palatino Linotype" w:hAnsi="Palatino Linotype" w:cs="Arial"/>
                <w:sz w:val="20"/>
                <w:szCs w:val="20"/>
              </w:rPr>
              <w:t xml:space="preserve"> </w:t>
            </w:r>
            <w:proofErr w:type="spellStart"/>
            <w:r w:rsidRPr="00A97DB7">
              <w:rPr>
                <w:rFonts w:ascii="Palatino Linotype" w:hAnsi="Palatino Linotype" w:cs="Arial"/>
                <w:sz w:val="20"/>
                <w:szCs w:val="20"/>
              </w:rPr>
              <w:t>recurse</w:t>
            </w:r>
            <w:proofErr w:type="spellEnd"/>
            <w:r w:rsidR="00F844A5">
              <w:rPr>
                <w:rFonts w:ascii="Palatino Linotype" w:hAnsi="Palatino Linotype" w:cs="Arial"/>
                <w:sz w:val="20"/>
                <w:szCs w:val="20"/>
              </w:rPr>
              <w:t xml:space="preserve"> del programa educativo de Maestría en Administración</w:t>
            </w:r>
          </w:p>
        </w:tc>
      </w:tr>
      <w:tr w:rsidR="00763DE3" w:rsidRPr="00A97DB7" w:rsidTr="00F844A5">
        <w:trPr>
          <w:cantSplit/>
          <w:jc w:val="center"/>
        </w:trPr>
        <w:tc>
          <w:tcPr>
            <w:tcW w:w="498" w:type="dxa"/>
            <w:vAlign w:val="center"/>
          </w:tcPr>
          <w:p w:rsidR="00763DE3" w:rsidRPr="00A97DB7" w:rsidRDefault="00763DE3" w:rsidP="009A7669">
            <w:pPr>
              <w:jc w:val="center"/>
              <w:rPr>
                <w:rFonts w:ascii="Palatino Linotype" w:hAnsi="Palatino Linotype" w:cs="Arial"/>
                <w:sz w:val="20"/>
                <w:szCs w:val="20"/>
              </w:rPr>
            </w:pPr>
            <w:r w:rsidRPr="00A97DB7">
              <w:rPr>
                <w:rFonts w:ascii="Palatino Linotype" w:hAnsi="Palatino Linotype" w:cs="Arial"/>
                <w:sz w:val="20"/>
                <w:szCs w:val="20"/>
              </w:rPr>
              <w:t>2</w:t>
            </w:r>
          </w:p>
        </w:tc>
        <w:tc>
          <w:tcPr>
            <w:tcW w:w="2122" w:type="dxa"/>
            <w:vAlign w:val="center"/>
          </w:tcPr>
          <w:p w:rsidR="00763DE3" w:rsidRPr="00A97DB7" w:rsidRDefault="00763DE3" w:rsidP="00763DE3">
            <w:pPr>
              <w:jc w:val="center"/>
              <w:rPr>
                <w:rFonts w:ascii="Palatino Linotype" w:hAnsi="Palatino Linotype" w:cs="Arial"/>
                <w:sz w:val="20"/>
                <w:szCs w:val="20"/>
              </w:rPr>
            </w:pPr>
            <w:r w:rsidRPr="00A97DB7">
              <w:rPr>
                <w:rFonts w:ascii="Palatino Linotype" w:hAnsi="Palatino Linotype" w:cs="Arial"/>
                <w:sz w:val="20"/>
                <w:szCs w:val="20"/>
              </w:rPr>
              <w:t>00445</w:t>
            </w:r>
            <w:r w:rsidRPr="00A97DB7">
              <w:rPr>
                <w:rFonts w:ascii="Palatino Linotype" w:hAnsi="Palatino Linotype" w:cs="Arial"/>
                <w:bCs/>
                <w:sz w:val="20"/>
                <w:szCs w:val="20"/>
                <w:lang w:eastAsia="es-MX"/>
              </w:rPr>
              <w:t>/UPVT/IP/2018</w:t>
            </w:r>
          </w:p>
        </w:tc>
        <w:tc>
          <w:tcPr>
            <w:tcW w:w="2904" w:type="dxa"/>
            <w:vAlign w:val="center"/>
          </w:tcPr>
          <w:p w:rsidR="00763DE3" w:rsidRPr="00A97DB7" w:rsidRDefault="001400C7" w:rsidP="00AA6200">
            <w:pPr>
              <w:jc w:val="center"/>
              <w:rPr>
                <w:rFonts w:ascii="Palatino Linotype" w:hAnsi="Palatino Linotype" w:cs="Arial"/>
                <w:sz w:val="20"/>
                <w:szCs w:val="20"/>
              </w:rPr>
            </w:pPr>
            <w:hyperlink r:id="rId11" w:tgtFrame="_blank" w:history="1">
              <w:proofErr w:type="spellStart"/>
              <w:r w:rsidR="005B4022" w:rsidRPr="00A97DB7">
                <w:rPr>
                  <w:rFonts w:ascii="Palatino Linotype" w:hAnsi="Palatino Linotype"/>
                  <w:sz w:val="20"/>
                  <w:szCs w:val="20"/>
                </w:rPr>
                <w:t>saimex</w:t>
              </w:r>
              <w:proofErr w:type="spellEnd"/>
              <w:r w:rsidR="005B4022" w:rsidRPr="00A97DB7">
                <w:rPr>
                  <w:rFonts w:ascii="Palatino Linotype" w:hAnsi="Palatino Linotype"/>
                  <w:sz w:val="20"/>
                  <w:szCs w:val="20"/>
                </w:rPr>
                <w:t xml:space="preserve"> 000446.</w:t>
              </w:r>
              <w:r w:rsidR="00AA6200" w:rsidRPr="00A97DB7">
                <w:rPr>
                  <w:rFonts w:ascii="Palatino Linotype" w:hAnsi="Palatino Linotype"/>
                  <w:sz w:val="20"/>
                  <w:szCs w:val="20"/>
                </w:rPr>
                <w:t>pdf</w:t>
              </w:r>
            </w:hyperlink>
            <w:r w:rsidR="005B4022" w:rsidRPr="00A97DB7">
              <w:rPr>
                <w:rFonts w:ascii="Palatino Linotype" w:hAnsi="Palatino Linotype" w:cs="Arial"/>
                <w:sz w:val="20"/>
                <w:szCs w:val="20"/>
              </w:rPr>
              <w:t xml:space="preserve">, </w:t>
            </w:r>
            <w:hyperlink r:id="rId12" w:tgtFrame="_blank" w:history="1">
              <w:r w:rsidR="005B4022" w:rsidRPr="00A97DB7">
                <w:rPr>
                  <w:rFonts w:ascii="Palatino Linotype" w:hAnsi="Palatino Linotype"/>
                  <w:sz w:val="20"/>
                  <w:szCs w:val="20"/>
                </w:rPr>
                <w:t>oficio_446_ok.pdf</w:t>
              </w:r>
            </w:hyperlink>
            <w:r w:rsidR="005B4022" w:rsidRPr="00A97DB7">
              <w:rPr>
                <w:rFonts w:ascii="Palatino Linotype" w:hAnsi="Palatino Linotype" w:cs="Arial"/>
                <w:sz w:val="20"/>
                <w:szCs w:val="20"/>
              </w:rPr>
              <w:t xml:space="preserve"> y SOL.00</w:t>
            </w:r>
            <w:hyperlink r:id="rId13" w:tgtFrame="_blank" w:history="1">
              <w:r w:rsidR="005B4022" w:rsidRPr="00A97DB7">
                <w:rPr>
                  <w:rFonts w:ascii="Palatino Linotype" w:hAnsi="Palatino Linotype"/>
                  <w:sz w:val="20"/>
                  <w:szCs w:val="20"/>
                </w:rPr>
                <w:t>446 OFICIO 1351.pdf</w:t>
              </w:r>
            </w:hyperlink>
          </w:p>
        </w:tc>
        <w:tc>
          <w:tcPr>
            <w:tcW w:w="3538" w:type="dxa"/>
            <w:vAlign w:val="center"/>
          </w:tcPr>
          <w:p w:rsidR="00763DE3" w:rsidRPr="00A97DB7" w:rsidRDefault="005B4022" w:rsidP="009B77B2">
            <w:pPr>
              <w:jc w:val="center"/>
              <w:rPr>
                <w:rStyle w:val="Hipervnculo"/>
                <w:rFonts w:ascii="Palatino Linotype" w:hAnsi="Palatino Linotype" w:cs="Arial"/>
                <w:bCs/>
                <w:color w:val="auto"/>
                <w:sz w:val="20"/>
                <w:szCs w:val="20"/>
                <w:u w:val="none"/>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1 grupo </w:t>
            </w:r>
            <w:r w:rsidR="009B77B2">
              <w:rPr>
                <w:rFonts w:ascii="Palatino Linotype" w:hAnsi="Palatino Linotype" w:cs="Arial"/>
                <w:sz w:val="20"/>
                <w:szCs w:val="20"/>
              </w:rPr>
              <w:t xml:space="preserve">para </w:t>
            </w:r>
            <w:proofErr w:type="spellStart"/>
            <w:r w:rsidRPr="00A97DB7">
              <w:rPr>
                <w:rFonts w:ascii="Palatino Linotype" w:hAnsi="Palatino Linotype" w:cs="Arial"/>
                <w:sz w:val="20"/>
                <w:szCs w:val="20"/>
              </w:rPr>
              <w:t>recurse</w:t>
            </w:r>
            <w:proofErr w:type="spellEnd"/>
            <w:r w:rsidR="009B77B2">
              <w:rPr>
                <w:rFonts w:ascii="Palatino Linotype" w:hAnsi="Palatino Linotype" w:cs="Arial"/>
                <w:sz w:val="20"/>
                <w:szCs w:val="20"/>
              </w:rPr>
              <w:t xml:space="preserve"> de</w:t>
            </w:r>
            <w:r w:rsidR="00F844A5">
              <w:rPr>
                <w:rFonts w:ascii="Palatino Linotype" w:hAnsi="Palatino Linotype" w:cs="Arial"/>
                <w:sz w:val="20"/>
                <w:szCs w:val="20"/>
              </w:rPr>
              <w:t>l programa educativo de Ingeniería en Informática</w:t>
            </w:r>
          </w:p>
        </w:tc>
      </w:tr>
      <w:tr w:rsidR="00763DE3" w:rsidRPr="00A97DB7" w:rsidTr="00F844A5">
        <w:trPr>
          <w:cantSplit/>
          <w:jc w:val="center"/>
        </w:trPr>
        <w:tc>
          <w:tcPr>
            <w:tcW w:w="498" w:type="dxa"/>
            <w:vAlign w:val="center"/>
          </w:tcPr>
          <w:p w:rsidR="00763DE3" w:rsidRPr="00A97DB7" w:rsidRDefault="00763DE3" w:rsidP="009A7669">
            <w:pPr>
              <w:jc w:val="center"/>
              <w:rPr>
                <w:rFonts w:ascii="Palatino Linotype" w:hAnsi="Palatino Linotype" w:cs="Arial"/>
                <w:sz w:val="20"/>
                <w:szCs w:val="20"/>
              </w:rPr>
            </w:pPr>
            <w:r w:rsidRPr="00A97DB7">
              <w:rPr>
                <w:rFonts w:ascii="Palatino Linotype" w:hAnsi="Palatino Linotype" w:cs="Arial"/>
                <w:sz w:val="20"/>
                <w:szCs w:val="20"/>
              </w:rPr>
              <w:t>3</w:t>
            </w:r>
          </w:p>
        </w:tc>
        <w:tc>
          <w:tcPr>
            <w:tcW w:w="2122" w:type="dxa"/>
            <w:vAlign w:val="center"/>
          </w:tcPr>
          <w:p w:rsidR="00763DE3" w:rsidRPr="00A97DB7" w:rsidRDefault="00763DE3" w:rsidP="00763DE3">
            <w:pPr>
              <w:jc w:val="center"/>
              <w:rPr>
                <w:rFonts w:ascii="Palatino Linotype" w:hAnsi="Palatino Linotype" w:cs="Arial"/>
                <w:sz w:val="20"/>
                <w:szCs w:val="20"/>
              </w:rPr>
            </w:pPr>
            <w:r w:rsidRPr="00A97DB7">
              <w:rPr>
                <w:rFonts w:ascii="Palatino Linotype" w:hAnsi="Palatino Linotype" w:cs="Arial"/>
                <w:sz w:val="20"/>
                <w:szCs w:val="20"/>
              </w:rPr>
              <w:t>00444</w:t>
            </w:r>
            <w:r w:rsidRPr="00A97DB7">
              <w:rPr>
                <w:rFonts w:ascii="Palatino Linotype" w:hAnsi="Palatino Linotype" w:cs="Arial"/>
                <w:bCs/>
                <w:sz w:val="20"/>
                <w:szCs w:val="20"/>
                <w:lang w:eastAsia="es-MX"/>
              </w:rPr>
              <w:t>/UPVT/IP/2018</w:t>
            </w:r>
          </w:p>
        </w:tc>
        <w:tc>
          <w:tcPr>
            <w:tcW w:w="2904" w:type="dxa"/>
            <w:vAlign w:val="center"/>
          </w:tcPr>
          <w:p w:rsidR="00763DE3" w:rsidRPr="00A97DB7" w:rsidRDefault="005B4022" w:rsidP="00AA6200">
            <w:pPr>
              <w:jc w:val="center"/>
              <w:rPr>
                <w:rFonts w:ascii="Palatino Linotype" w:hAnsi="Palatino Linotype" w:cs="Arial"/>
                <w:sz w:val="20"/>
                <w:szCs w:val="20"/>
              </w:rPr>
            </w:pPr>
            <w:proofErr w:type="spellStart"/>
            <w:r w:rsidRPr="00A97DB7">
              <w:rPr>
                <w:rFonts w:ascii="Palatino Linotype" w:hAnsi="Palatino Linotype" w:cs="Arial"/>
                <w:sz w:val="20"/>
                <w:szCs w:val="20"/>
              </w:rPr>
              <w:t>S</w:t>
            </w:r>
            <w:hyperlink r:id="rId14" w:tgtFrame="_blank" w:history="1">
              <w:r w:rsidRPr="00A97DB7">
                <w:rPr>
                  <w:rFonts w:ascii="Palatino Linotype" w:hAnsi="Palatino Linotype"/>
                  <w:sz w:val="20"/>
                  <w:szCs w:val="20"/>
                </w:rPr>
                <w:t>aimex</w:t>
              </w:r>
              <w:proofErr w:type="spellEnd"/>
              <w:r w:rsidRPr="00A97DB7">
                <w:rPr>
                  <w:rFonts w:ascii="Palatino Linotype" w:hAnsi="Palatino Linotype"/>
                  <w:sz w:val="20"/>
                  <w:szCs w:val="20"/>
                </w:rPr>
                <w:t xml:space="preserve"> 444.</w:t>
              </w:r>
              <w:r w:rsidR="00AA6200" w:rsidRPr="00A97DB7">
                <w:rPr>
                  <w:rFonts w:ascii="Palatino Linotype" w:hAnsi="Palatino Linotype"/>
                  <w:sz w:val="20"/>
                  <w:szCs w:val="20"/>
                </w:rPr>
                <w:t>pdf</w:t>
              </w:r>
            </w:hyperlink>
            <w:r w:rsidRPr="00A97DB7">
              <w:rPr>
                <w:rFonts w:ascii="Palatino Linotype" w:hAnsi="Palatino Linotype" w:cs="Arial"/>
                <w:sz w:val="20"/>
                <w:szCs w:val="20"/>
              </w:rPr>
              <w:t xml:space="preserve">, </w:t>
            </w:r>
            <w:hyperlink r:id="rId15" w:tgtFrame="_blank" w:history="1">
              <w:r w:rsidRPr="00A97DB7">
                <w:rPr>
                  <w:rFonts w:ascii="Palatino Linotype" w:hAnsi="Palatino Linotype"/>
                  <w:sz w:val="20"/>
                  <w:szCs w:val="20"/>
                </w:rPr>
                <w:t>oficio_444_ok.pdf</w:t>
              </w:r>
            </w:hyperlink>
            <w:r w:rsidRPr="00A97DB7">
              <w:rPr>
                <w:rFonts w:ascii="Palatino Linotype" w:hAnsi="Palatino Linotype" w:cs="Arial"/>
                <w:sz w:val="20"/>
                <w:szCs w:val="20"/>
              </w:rPr>
              <w:t xml:space="preserve"> y SOL.00</w:t>
            </w:r>
            <w:hyperlink r:id="rId16" w:tgtFrame="_blank" w:history="1">
              <w:r w:rsidRPr="00A97DB7">
                <w:rPr>
                  <w:rFonts w:ascii="Palatino Linotype" w:hAnsi="Palatino Linotype"/>
                  <w:sz w:val="20"/>
                  <w:szCs w:val="20"/>
                </w:rPr>
                <w:t>444 OFICIO 1349.pdf</w:t>
              </w:r>
            </w:hyperlink>
          </w:p>
        </w:tc>
        <w:tc>
          <w:tcPr>
            <w:tcW w:w="3538" w:type="dxa"/>
            <w:vAlign w:val="center"/>
          </w:tcPr>
          <w:p w:rsidR="00763DE3" w:rsidRPr="00A97DB7" w:rsidRDefault="00AA6200" w:rsidP="00AA6200">
            <w:pPr>
              <w:jc w:val="center"/>
              <w:rPr>
                <w:rFonts w:ascii="Palatino Linotype" w:hAnsi="Palatino Linotype"/>
                <w:sz w:val="20"/>
                <w:szCs w:val="20"/>
              </w:rPr>
            </w:pPr>
            <w:r w:rsidRPr="00A97DB7">
              <w:rPr>
                <w:rFonts w:ascii="Palatino Linotype" w:hAnsi="Palatino Linotype" w:cs="Arial"/>
                <w:sz w:val="20"/>
                <w:szCs w:val="20"/>
              </w:rPr>
              <w:t>Durante el periodo del 8 de junio de 2017 al 8 de junio de 2018 n</w:t>
            </w:r>
            <w:r w:rsidRPr="00A97DB7">
              <w:rPr>
                <w:rFonts w:ascii="Palatino Linotype" w:hAnsi="Palatino Linotype"/>
                <w:sz w:val="20"/>
                <w:szCs w:val="20"/>
              </w:rPr>
              <w:t xml:space="preserve">o se han </w:t>
            </w:r>
            <w:proofErr w:type="spellStart"/>
            <w:r w:rsidRPr="00A97DB7">
              <w:rPr>
                <w:rFonts w:ascii="Palatino Linotype" w:hAnsi="Palatino Linotype"/>
                <w:sz w:val="20"/>
                <w:szCs w:val="20"/>
              </w:rPr>
              <w:t>aperturado</w:t>
            </w:r>
            <w:proofErr w:type="spellEnd"/>
            <w:r w:rsidRPr="00A97DB7">
              <w:rPr>
                <w:rFonts w:ascii="Palatino Linotype" w:hAnsi="Palatino Linotype"/>
                <w:sz w:val="20"/>
                <w:szCs w:val="20"/>
              </w:rPr>
              <w:t xml:space="preserve"> grupos de </w:t>
            </w:r>
            <w:proofErr w:type="spellStart"/>
            <w:r w:rsidRPr="00A97DB7">
              <w:rPr>
                <w:rFonts w:ascii="Palatino Linotype" w:hAnsi="Palatino Linotype"/>
                <w:sz w:val="20"/>
                <w:szCs w:val="20"/>
              </w:rPr>
              <w:t>recurse</w:t>
            </w:r>
            <w:proofErr w:type="spellEnd"/>
            <w:r w:rsidR="009B77B2">
              <w:rPr>
                <w:rFonts w:ascii="Palatino Linotype" w:hAnsi="Palatino Linotype"/>
                <w:sz w:val="20"/>
                <w:szCs w:val="20"/>
              </w:rPr>
              <w:t xml:space="preserve"> para el programa educativo de Ingeniería en Mecánica Automotriz</w:t>
            </w:r>
          </w:p>
        </w:tc>
      </w:tr>
      <w:tr w:rsidR="00763DE3" w:rsidRPr="00A97DB7" w:rsidTr="00F844A5">
        <w:trPr>
          <w:cantSplit/>
          <w:jc w:val="center"/>
        </w:trPr>
        <w:tc>
          <w:tcPr>
            <w:tcW w:w="498" w:type="dxa"/>
            <w:vAlign w:val="center"/>
          </w:tcPr>
          <w:p w:rsidR="00763DE3" w:rsidRPr="00A97DB7" w:rsidRDefault="00763DE3" w:rsidP="009A7669">
            <w:pPr>
              <w:jc w:val="center"/>
              <w:rPr>
                <w:rFonts w:ascii="Palatino Linotype" w:hAnsi="Palatino Linotype" w:cs="Arial"/>
                <w:sz w:val="20"/>
                <w:szCs w:val="20"/>
              </w:rPr>
            </w:pPr>
            <w:r w:rsidRPr="00A97DB7">
              <w:rPr>
                <w:rFonts w:ascii="Palatino Linotype" w:hAnsi="Palatino Linotype" w:cs="Arial"/>
                <w:sz w:val="20"/>
                <w:szCs w:val="20"/>
              </w:rPr>
              <w:t>4</w:t>
            </w:r>
          </w:p>
        </w:tc>
        <w:tc>
          <w:tcPr>
            <w:tcW w:w="2122" w:type="dxa"/>
            <w:vAlign w:val="center"/>
          </w:tcPr>
          <w:p w:rsidR="00763DE3" w:rsidRPr="00A97DB7" w:rsidRDefault="00763DE3" w:rsidP="00763DE3">
            <w:pPr>
              <w:jc w:val="center"/>
              <w:rPr>
                <w:rFonts w:ascii="Palatino Linotype" w:hAnsi="Palatino Linotype" w:cs="Arial"/>
                <w:sz w:val="20"/>
                <w:szCs w:val="20"/>
              </w:rPr>
            </w:pPr>
            <w:r w:rsidRPr="00A97DB7">
              <w:rPr>
                <w:rFonts w:ascii="Palatino Linotype" w:hAnsi="Palatino Linotype" w:cs="Arial"/>
                <w:sz w:val="20"/>
                <w:szCs w:val="20"/>
              </w:rPr>
              <w:t>00443</w:t>
            </w:r>
            <w:r w:rsidRPr="00A97DB7">
              <w:rPr>
                <w:rFonts w:ascii="Palatino Linotype" w:hAnsi="Palatino Linotype" w:cs="Arial"/>
                <w:bCs/>
                <w:sz w:val="20"/>
                <w:szCs w:val="20"/>
                <w:lang w:eastAsia="es-MX"/>
              </w:rPr>
              <w:t>/UPVT/IP/2018</w:t>
            </w:r>
          </w:p>
        </w:tc>
        <w:tc>
          <w:tcPr>
            <w:tcW w:w="2904" w:type="dxa"/>
            <w:vAlign w:val="center"/>
          </w:tcPr>
          <w:p w:rsidR="00763DE3" w:rsidRPr="00A97DB7" w:rsidRDefault="00AA6200" w:rsidP="00AA6200">
            <w:pPr>
              <w:jc w:val="center"/>
              <w:rPr>
                <w:rFonts w:ascii="Palatino Linotype" w:hAnsi="Palatino Linotype" w:cs="Arial"/>
                <w:sz w:val="20"/>
                <w:szCs w:val="20"/>
              </w:rPr>
            </w:pPr>
            <w:proofErr w:type="spellStart"/>
            <w:r w:rsidRPr="00A97DB7">
              <w:rPr>
                <w:rFonts w:ascii="Palatino Linotype" w:hAnsi="Palatino Linotype" w:cs="Arial"/>
                <w:sz w:val="20"/>
                <w:szCs w:val="20"/>
              </w:rPr>
              <w:t>S</w:t>
            </w:r>
            <w:hyperlink r:id="rId17" w:tgtFrame="_blank" w:history="1">
              <w:r w:rsidRPr="00A97DB7">
                <w:rPr>
                  <w:rFonts w:ascii="Palatino Linotype" w:hAnsi="Palatino Linotype"/>
                  <w:sz w:val="20"/>
                  <w:szCs w:val="20"/>
                </w:rPr>
                <w:t>aimex</w:t>
              </w:r>
              <w:proofErr w:type="spellEnd"/>
              <w:r w:rsidRPr="00A97DB7">
                <w:rPr>
                  <w:rFonts w:ascii="Palatino Linotype" w:hAnsi="Palatino Linotype"/>
                  <w:sz w:val="20"/>
                  <w:szCs w:val="20"/>
                </w:rPr>
                <w:t xml:space="preserve"> 443.pdf</w:t>
              </w:r>
            </w:hyperlink>
            <w:r w:rsidRPr="00A97DB7">
              <w:rPr>
                <w:rFonts w:ascii="Palatino Linotype" w:hAnsi="Palatino Linotype" w:cs="Arial"/>
                <w:sz w:val="20"/>
                <w:szCs w:val="20"/>
              </w:rPr>
              <w:t xml:space="preserve">, </w:t>
            </w:r>
            <w:hyperlink r:id="rId18" w:tgtFrame="_blank" w:history="1">
              <w:r w:rsidRPr="00A97DB7">
                <w:rPr>
                  <w:rFonts w:ascii="Palatino Linotype" w:hAnsi="Palatino Linotype"/>
                  <w:sz w:val="20"/>
                  <w:szCs w:val="20"/>
                </w:rPr>
                <w:t>oficio_443_ok.pdf</w:t>
              </w:r>
            </w:hyperlink>
            <w:r w:rsidRPr="00A97DB7">
              <w:rPr>
                <w:rFonts w:ascii="Palatino Linotype" w:hAnsi="Palatino Linotype" w:cs="Arial"/>
                <w:sz w:val="20"/>
                <w:szCs w:val="20"/>
              </w:rPr>
              <w:t xml:space="preserve"> y SOL.00</w:t>
            </w:r>
            <w:hyperlink r:id="rId19" w:tgtFrame="_blank" w:history="1">
              <w:r w:rsidRPr="00A97DB7">
                <w:rPr>
                  <w:rFonts w:ascii="Palatino Linotype" w:hAnsi="Palatino Linotype"/>
                  <w:sz w:val="20"/>
                  <w:szCs w:val="20"/>
                </w:rPr>
                <w:t>443 OFICIO 1348.pdf</w:t>
              </w:r>
            </w:hyperlink>
          </w:p>
        </w:tc>
        <w:tc>
          <w:tcPr>
            <w:tcW w:w="3538" w:type="dxa"/>
            <w:vAlign w:val="center"/>
          </w:tcPr>
          <w:p w:rsidR="00763DE3" w:rsidRPr="00A97DB7" w:rsidRDefault="00AA6200" w:rsidP="00AA6200">
            <w:pPr>
              <w:jc w:val="center"/>
              <w:rPr>
                <w:rFonts w:ascii="Palatino Linotype" w:hAnsi="Palatino Linotype"/>
                <w:sz w:val="20"/>
                <w:szCs w:val="20"/>
              </w:rPr>
            </w:pPr>
            <w:r w:rsidRPr="00A97DB7">
              <w:rPr>
                <w:rFonts w:ascii="Palatino Linotype" w:hAnsi="Palatino Linotype" w:cs="Arial"/>
                <w:sz w:val="20"/>
                <w:szCs w:val="20"/>
              </w:rPr>
              <w:t xml:space="preserve">Durante el periodo del 8 de junio de 2017 al 8 de junio de 2018 </w:t>
            </w:r>
            <w:r w:rsidR="009B77B2">
              <w:rPr>
                <w:rFonts w:ascii="Palatino Linotype" w:hAnsi="Palatino Linotype" w:cs="Arial"/>
                <w:sz w:val="20"/>
                <w:szCs w:val="20"/>
              </w:rPr>
              <w:t>n</w:t>
            </w:r>
            <w:r w:rsidRPr="00A97DB7">
              <w:rPr>
                <w:rFonts w:ascii="Palatino Linotype" w:hAnsi="Palatino Linotype" w:cs="Arial"/>
                <w:sz w:val="20"/>
                <w:szCs w:val="20"/>
              </w:rPr>
              <w:t xml:space="preserve">o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grupos de </w:t>
            </w:r>
            <w:proofErr w:type="spellStart"/>
            <w:r w:rsidRPr="00A97DB7">
              <w:rPr>
                <w:rFonts w:ascii="Palatino Linotype" w:hAnsi="Palatino Linotype" w:cs="Arial"/>
                <w:sz w:val="20"/>
                <w:szCs w:val="20"/>
              </w:rPr>
              <w:t>recurse</w:t>
            </w:r>
            <w:proofErr w:type="spellEnd"/>
            <w:r w:rsidR="009B77B2">
              <w:rPr>
                <w:rFonts w:ascii="Palatino Linotype" w:hAnsi="Palatino Linotype" w:cs="Arial"/>
                <w:sz w:val="20"/>
                <w:szCs w:val="20"/>
              </w:rPr>
              <w:t xml:space="preserve"> para el programa educativo de Ingeniería Mecatrónica</w:t>
            </w:r>
          </w:p>
        </w:tc>
      </w:tr>
      <w:tr w:rsidR="00763DE3" w:rsidRPr="00A97DB7" w:rsidTr="00F844A5">
        <w:trPr>
          <w:cantSplit/>
          <w:jc w:val="center"/>
        </w:trPr>
        <w:tc>
          <w:tcPr>
            <w:tcW w:w="498" w:type="dxa"/>
            <w:vAlign w:val="center"/>
          </w:tcPr>
          <w:p w:rsidR="00763DE3" w:rsidRPr="00A97DB7" w:rsidRDefault="00763DE3" w:rsidP="00DB5B59">
            <w:pPr>
              <w:jc w:val="center"/>
              <w:rPr>
                <w:rFonts w:ascii="Palatino Linotype" w:hAnsi="Palatino Linotype" w:cs="Arial"/>
                <w:sz w:val="20"/>
                <w:szCs w:val="20"/>
              </w:rPr>
            </w:pPr>
            <w:r w:rsidRPr="00A97DB7">
              <w:rPr>
                <w:rFonts w:ascii="Palatino Linotype" w:hAnsi="Palatino Linotype" w:cs="Arial"/>
                <w:sz w:val="20"/>
                <w:szCs w:val="20"/>
              </w:rPr>
              <w:t>5</w:t>
            </w:r>
          </w:p>
        </w:tc>
        <w:tc>
          <w:tcPr>
            <w:tcW w:w="2122" w:type="dxa"/>
            <w:vAlign w:val="center"/>
          </w:tcPr>
          <w:p w:rsidR="00763DE3" w:rsidRPr="00A97DB7" w:rsidRDefault="00763DE3" w:rsidP="00763DE3">
            <w:pPr>
              <w:jc w:val="center"/>
              <w:rPr>
                <w:rFonts w:ascii="Palatino Linotype" w:hAnsi="Palatino Linotype" w:cs="Arial"/>
                <w:sz w:val="20"/>
                <w:szCs w:val="20"/>
              </w:rPr>
            </w:pPr>
            <w:r w:rsidRPr="00A97DB7">
              <w:rPr>
                <w:rFonts w:ascii="Palatino Linotype" w:hAnsi="Palatino Linotype" w:cs="Arial"/>
                <w:sz w:val="20"/>
                <w:szCs w:val="20"/>
              </w:rPr>
              <w:t>00442</w:t>
            </w:r>
            <w:r w:rsidRPr="00A97DB7">
              <w:rPr>
                <w:rFonts w:ascii="Palatino Linotype" w:hAnsi="Palatino Linotype" w:cs="Arial"/>
                <w:bCs/>
                <w:sz w:val="20"/>
                <w:szCs w:val="20"/>
                <w:lang w:eastAsia="es-MX"/>
              </w:rPr>
              <w:t>/UPVT/IP/2018</w:t>
            </w:r>
          </w:p>
        </w:tc>
        <w:tc>
          <w:tcPr>
            <w:tcW w:w="2904" w:type="dxa"/>
            <w:vAlign w:val="center"/>
          </w:tcPr>
          <w:p w:rsidR="00763DE3" w:rsidRPr="00A97DB7" w:rsidRDefault="00AA6200" w:rsidP="00AA6200">
            <w:pPr>
              <w:jc w:val="center"/>
              <w:rPr>
                <w:rFonts w:ascii="Palatino Linotype" w:hAnsi="Palatino Linotype"/>
                <w:sz w:val="20"/>
                <w:szCs w:val="20"/>
              </w:rPr>
            </w:pPr>
            <w:proofErr w:type="spellStart"/>
            <w:proofErr w:type="gramStart"/>
            <w:r w:rsidRPr="00A97DB7">
              <w:rPr>
                <w:rFonts w:ascii="Palatino Linotype" w:hAnsi="Palatino Linotype" w:cs="Arial"/>
                <w:sz w:val="20"/>
                <w:szCs w:val="20"/>
              </w:rPr>
              <w:t>s</w:t>
            </w:r>
            <w:proofErr w:type="gramEnd"/>
            <w:r w:rsidR="001400C7">
              <w:rPr>
                <w:rFonts w:ascii="Palatino Linotype" w:hAnsi="Palatino Linotype"/>
                <w:sz w:val="20"/>
                <w:szCs w:val="20"/>
              </w:rPr>
              <w:fldChar w:fldCharType="begin"/>
            </w:r>
            <w:r w:rsidR="001400C7">
              <w:rPr>
                <w:rFonts w:ascii="Palatino Linotype" w:hAnsi="Palatino Linotype"/>
                <w:sz w:val="20"/>
                <w:szCs w:val="20"/>
              </w:rPr>
              <w:instrText xml:space="preserve"> HYPERLINK "https://www.saimex.org.mx/saimex/solicitud/downloadAttach/551716.page" \t "_bla</w:instrText>
            </w:r>
            <w:r w:rsidR="001400C7">
              <w:rPr>
                <w:rFonts w:ascii="Palatino Linotype" w:hAnsi="Palatino Linotype"/>
                <w:sz w:val="20"/>
                <w:szCs w:val="20"/>
              </w:rPr>
              <w:instrText xml:space="preserve">nk" </w:instrText>
            </w:r>
            <w:r w:rsidR="001400C7">
              <w:rPr>
                <w:rFonts w:ascii="Palatino Linotype" w:hAnsi="Palatino Linotype"/>
                <w:sz w:val="20"/>
                <w:szCs w:val="20"/>
              </w:rPr>
              <w:fldChar w:fldCharType="separate"/>
            </w:r>
            <w:r w:rsidRPr="00A97DB7">
              <w:rPr>
                <w:rFonts w:ascii="Palatino Linotype" w:hAnsi="Palatino Linotype"/>
                <w:sz w:val="20"/>
                <w:szCs w:val="20"/>
              </w:rPr>
              <w:t>aimex</w:t>
            </w:r>
            <w:proofErr w:type="spellEnd"/>
            <w:r w:rsidRPr="00A97DB7">
              <w:rPr>
                <w:rFonts w:ascii="Palatino Linotype" w:hAnsi="Palatino Linotype"/>
                <w:sz w:val="20"/>
                <w:szCs w:val="20"/>
              </w:rPr>
              <w:t xml:space="preserve"> 442.pdf</w:t>
            </w:r>
            <w:r w:rsidR="001400C7">
              <w:rPr>
                <w:rFonts w:ascii="Palatino Linotype" w:hAnsi="Palatino Linotype"/>
                <w:sz w:val="20"/>
                <w:szCs w:val="20"/>
              </w:rPr>
              <w:fldChar w:fldCharType="end"/>
            </w:r>
            <w:r w:rsidRPr="00A97DB7">
              <w:rPr>
                <w:rFonts w:ascii="Palatino Linotype" w:hAnsi="Palatino Linotype" w:cs="Arial"/>
                <w:sz w:val="20"/>
                <w:szCs w:val="20"/>
              </w:rPr>
              <w:t xml:space="preserve">, </w:t>
            </w:r>
            <w:hyperlink r:id="rId20" w:tgtFrame="_blank" w:history="1">
              <w:r w:rsidRPr="00A97DB7">
                <w:rPr>
                  <w:rFonts w:ascii="Palatino Linotype" w:hAnsi="Palatino Linotype"/>
                  <w:sz w:val="20"/>
                  <w:szCs w:val="20"/>
                </w:rPr>
                <w:t>oficio_442_ok.pdf</w:t>
              </w:r>
            </w:hyperlink>
            <w:r w:rsidRPr="00A97DB7">
              <w:rPr>
                <w:rFonts w:ascii="Palatino Linotype" w:hAnsi="Palatino Linotype" w:cs="Arial"/>
                <w:sz w:val="20"/>
                <w:szCs w:val="20"/>
              </w:rPr>
              <w:t xml:space="preserve"> y SOL. 00</w:t>
            </w:r>
            <w:hyperlink r:id="rId21" w:tgtFrame="_blank" w:history="1">
              <w:r w:rsidRPr="00A97DB7">
                <w:rPr>
                  <w:rFonts w:ascii="Palatino Linotype" w:hAnsi="Palatino Linotype"/>
                  <w:sz w:val="20"/>
                  <w:szCs w:val="20"/>
                </w:rPr>
                <w:t>442 OFICIO 1347.pdf</w:t>
              </w:r>
            </w:hyperlink>
          </w:p>
        </w:tc>
        <w:tc>
          <w:tcPr>
            <w:tcW w:w="3538" w:type="dxa"/>
            <w:vAlign w:val="center"/>
          </w:tcPr>
          <w:p w:rsidR="00763DE3" w:rsidRPr="00A97DB7" w:rsidRDefault="00AA6200" w:rsidP="00AA6200">
            <w:pPr>
              <w:jc w:val="center"/>
              <w:rPr>
                <w:rFonts w:ascii="Palatino Linotype" w:hAnsi="Palatino Linotype"/>
                <w:sz w:val="20"/>
                <w:szCs w:val="20"/>
              </w:rPr>
            </w:pPr>
            <w:r w:rsidRPr="00A97DB7">
              <w:rPr>
                <w:rFonts w:ascii="Palatino Linotype" w:hAnsi="Palatino Linotype" w:cs="Arial"/>
                <w:sz w:val="20"/>
                <w:szCs w:val="20"/>
              </w:rPr>
              <w:t xml:space="preserve">Durante el periodo del 8 de junio de 2017 al 8 de junio de 2018 no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grupos de </w:t>
            </w:r>
            <w:proofErr w:type="spellStart"/>
            <w:r w:rsidRPr="00A97DB7">
              <w:rPr>
                <w:rFonts w:ascii="Palatino Linotype" w:hAnsi="Palatino Linotype" w:cs="Arial"/>
                <w:sz w:val="20"/>
                <w:szCs w:val="20"/>
              </w:rPr>
              <w:t>recurse</w:t>
            </w:r>
            <w:proofErr w:type="spellEnd"/>
            <w:r w:rsidR="009B77B2">
              <w:rPr>
                <w:rFonts w:ascii="Palatino Linotype" w:hAnsi="Palatino Linotype" w:cs="Arial"/>
                <w:sz w:val="20"/>
                <w:szCs w:val="20"/>
              </w:rPr>
              <w:t xml:space="preserve"> para el programa educativo de Ingeniería en Energía</w:t>
            </w:r>
          </w:p>
        </w:tc>
      </w:tr>
      <w:tr w:rsidR="00763DE3" w:rsidRPr="00A97DB7" w:rsidTr="00F844A5">
        <w:trPr>
          <w:cantSplit/>
          <w:jc w:val="center"/>
        </w:trPr>
        <w:tc>
          <w:tcPr>
            <w:tcW w:w="498" w:type="dxa"/>
            <w:vAlign w:val="center"/>
          </w:tcPr>
          <w:p w:rsidR="00763DE3" w:rsidRPr="00A97DB7" w:rsidRDefault="00763DE3" w:rsidP="00DB5B59">
            <w:pPr>
              <w:jc w:val="center"/>
              <w:rPr>
                <w:rFonts w:ascii="Palatino Linotype" w:hAnsi="Palatino Linotype" w:cs="Arial"/>
                <w:sz w:val="20"/>
                <w:szCs w:val="20"/>
              </w:rPr>
            </w:pPr>
            <w:r w:rsidRPr="00A97DB7">
              <w:rPr>
                <w:rFonts w:ascii="Palatino Linotype" w:hAnsi="Palatino Linotype" w:cs="Arial"/>
                <w:sz w:val="20"/>
                <w:szCs w:val="20"/>
              </w:rPr>
              <w:t>6</w:t>
            </w:r>
          </w:p>
        </w:tc>
        <w:tc>
          <w:tcPr>
            <w:tcW w:w="2122" w:type="dxa"/>
            <w:vAlign w:val="center"/>
          </w:tcPr>
          <w:p w:rsidR="00763DE3" w:rsidRPr="00A97DB7" w:rsidRDefault="00763DE3" w:rsidP="00763DE3">
            <w:pPr>
              <w:jc w:val="center"/>
              <w:rPr>
                <w:rFonts w:ascii="Palatino Linotype" w:hAnsi="Palatino Linotype" w:cs="Arial"/>
                <w:sz w:val="20"/>
                <w:szCs w:val="20"/>
              </w:rPr>
            </w:pPr>
            <w:r w:rsidRPr="00A97DB7">
              <w:rPr>
                <w:rFonts w:ascii="Palatino Linotype" w:hAnsi="Palatino Linotype" w:cs="Arial"/>
                <w:sz w:val="20"/>
                <w:szCs w:val="20"/>
              </w:rPr>
              <w:t>00441</w:t>
            </w:r>
            <w:r w:rsidRPr="00A97DB7">
              <w:rPr>
                <w:rFonts w:ascii="Palatino Linotype" w:hAnsi="Palatino Linotype" w:cs="Arial"/>
                <w:bCs/>
                <w:sz w:val="20"/>
                <w:szCs w:val="20"/>
                <w:lang w:eastAsia="es-MX"/>
              </w:rPr>
              <w:t>/UPVT/IP/2018</w:t>
            </w:r>
          </w:p>
        </w:tc>
        <w:tc>
          <w:tcPr>
            <w:tcW w:w="2904" w:type="dxa"/>
            <w:vAlign w:val="center"/>
          </w:tcPr>
          <w:p w:rsidR="00763DE3" w:rsidRPr="00A97DB7" w:rsidRDefault="00AA6200" w:rsidP="00AA6200">
            <w:pPr>
              <w:jc w:val="center"/>
              <w:rPr>
                <w:rFonts w:ascii="Palatino Linotype" w:hAnsi="Palatino Linotype"/>
                <w:sz w:val="20"/>
                <w:szCs w:val="20"/>
              </w:rPr>
            </w:pPr>
            <w:proofErr w:type="spellStart"/>
            <w:proofErr w:type="gramStart"/>
            <w:r w:rsidRPr="00A97DB7">
              <w:rPr>
                <w:rFonts w:ascii="Palatino Linotype" w:hAnsi="Palatino Linotype" w:cs="Arial"/>
                <w:sz w:val="20"/>
                <w:szCs w:val="20"/>
              </w:rPr>
              <w:t>s</w:t>
            </w:r>
            <w:proofErr w:type="gramEnd"/>
            <w:r w:rsidR="001400C7">
              <w:rPr>
                <w:rFonts w:ascii="Palatino Linotype" w:hAnsi="Palatino Linotype"/>
                <w:sz w:val="20"/>
                <w:szCs w:val="20"/>
              </w:rPr>
              <w:fldChar w:fldCharType="begin"/>
            </w:r>
            <w:r w:rsidR="001400C7">
              <w:rPr>
                <w:rFonts w:ascii="Palatino Linotype" w:hAnsi="Palatino Linotype"/>
                <w:sz w:val="20"/>
                <w:szCs w:val="20"/>
              </w:rPr>
              <w:instrText xml:space="preserve"> HYPERLINK "https://www.saimex.org.mx/saimex/solicitud/downloadAttach/551716.page" \t "_blank" </w:instrText>
            </w:r>
            <w:r w:rsidR="001400C7">
              <w:rPr>
                <w:rFonts w:ascii="Palatino Linotype" w:hAnsi="Palatino Linotype"/>
                <w:sz w:val="20"/>
                <w:szCs w:val="20"/>
              </w:rPr>
              <w:fldChar w:fldCharType="separate"/>
            </w:r>
            <w:r w:rsidRPr="00A97DB7">
              <w:rPr>
                <w:rFonts w:ascii="Palatino Linotype" w:hAnsi="Palatino Linotype"/>
                <w:sz w:val="20"/>
                <w:szCs w:val="20"/>
              </w:rPr>
              <w:t>aimex</w:t>
            </w:r>
            <w:proofErr w:type="spellEnd"/>
            <w:r w:rsidRPr="00A97DB7">
              <w:rPr>
                <w:rFonts w:ascii="Palatino Linotype" w:hAnsi="Palatino Linotype"/>
                <w:sz w:val="20"/>
                <w:szCs w:val="20"/>
              </w:rPr>
              <w:t xml:space="preserve"> 441.pdf</w:t>
            </w:r>
            <w:r w:rsidR="001400C7">
              <w:rPr>
                <w:rFonts w:ascii="Palatino Linotype" w:hAnsi="Palatino Linotype"/>
                <w:sz w:val="20"/>
                <w:szCs w:val="20"/>
              </w:rPr>
              <w:fldChar w:fldCharType="end"/>
            </w:r>
            <w:r w:rsidRPr="00A97DB7">
              <w:rPr>
                <w:rFonts w:ascii="Palatino Linotype" w:hAnsi="Palatino Linotype" w:cs="Arial"/>
                <w:sz w:val="20"/>
                <w:szCs w:val="20"/>
              </w:rPr>
              <w:t xml:space="preserve">, </w:t>
            </w:r>
            <w:hyperlink r:id="rId22" w:tgtFrame="_blank" w:history="1">
              <w:r w:rsidRPr="00A97DB7">
                <w:rPr>
                  <w:rFonts w:ascii="Palatino Linotype" w:hAnsi="Palatino Linotype"/>
                  <w:sz w:val="20"/>
                  <w:szCs w:val="20"/>
                </w:rPr>
                <w:t>oficio_441_ok.pdf</w:t>
              </w:r>
            </w:hyperlink>
            <w:r w:rsidRPr="00A97DB7">
              <w:rPr>
                <w:rFonts w:ascii="Palatino Linotype" w:hAnsi="Palatino Linotype" w:cs="Arial"/>
                <w:sz w:val="20"/>
                <w:szCs w:val="20"/>
              </w:rPr>
              <w:t xml:space="preserve"> y SOL. 00</w:t>
            </w:r>
            <w:hyperlink r:id="rId23" w:tgtFrame="_blank" w:history="1">
              <w:r w:rsidRPr="00A97DB7">
                <w:rPr>
                  <w:rFonts w:ascii="Palatino Linotype" w:hAnsi="Palatino Linotype"/>
                  <w:sz w:val="20"/>
                  <w:szCs w:val="20"/>
                </w:rPr>
                <w:t>441 OFICIO 1346.pdf</w:t>
              </w:r>
            </w:hyperlink>
          </w:p>
        </w:tc>
        <w:tc>
          <w:tcPr>
            <w:tcW w:w="3538" w:type="dxa"/>
            <w:vAlign w:val="center"/>
          </w:tcPr>
          <w:p w:rsidR="00763DE3" w:rsidRPr="00A97DB7" w:rsidRDefault="00AA6200" w:rsidP="009B77B2">
            <w:pPr>
              <w:jc w:val="center"/>
              <w:rPr>
                <w:rFonts w:ascii="Palatino Linotype" w:hAnsi="Palatino Linotype"/>
                <w:sz w:val="20"/>
                <w:szCs w:val="20"/>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8 grupos </w:t>
            </w:r>
            <w:r w:rsidR="009B77B2">
              <w:rPr>
                <w:rFonts w:ascii="Palatino Linotype" w:hAnsi="Palatino Linotype" w:cs="Arial"/>
                <w:sz w:val="20"/>
                <w:szCs w:val="20"/>
              </w:rPr>
              <w:t xml:space="preserve">para </w:t>
            </w:r>
            <w:proofErr w:type="spellStart"/>
            <w:r w:rsidRPr="00A97DB7">
              <w:rPr>
                <w:rFonts w:ascii="Palatino Linotype" w:hAnsi="Palatino Linotype" w:cs="Arial"/>
                <w:sz w:val="20"/>
                <w:szCs w:val="20"/>
              </w:rPr>
              <w:t>recurse</w:t>
            </w:r>
            <w:proofErr w:type="spellEnd"/>
            <w:r w:rsidR="009B77B2">
              <w:rPr>
                <w:rFonts w:ascii="Palatino Linotype" w:hAnsi="Palatino Linotype" w:cs="Arial"/>
                <w:sz w:val="20"/>
                <w:szCs w:val="20"/>
              </w:rPr>
              <w:t xml:space="preserve"> del programa educativo de Ingeniería Industrial</w:t>
            </w:r>
          </w:p>
        </w:tc>
      </w:tr>
      <w:tr w:rsidR="00763DE3" w:rsidRPr="00A97DB7" w:rsidTr="00F844A5">
        <w:trPr>
          <w:cantSplit/>
          <w:jc w:val="center"/>
        </w:trPr>
        <w:tc>
          <w:tcPr>
            <w:tcW w:w="498" w:type="dxa"/>
            <w:vAlign w:val="center"/>
          </w:tcPr>
          <w:p w:rsidR="00763DE3" w:rsidRPr="00A97DB7" w:rsidRDefault="00763DE3" w:rsidP="00DB5B59">
            <w:pPr>
              <w:jc w:val="center"/>
              <w:rPr>
                <w:rFonts w:ascii="Palatino Linotype" w:hAnsi="Palatino Linotype" w:cs="Arial"/>
                <w:sz w:val="20"/>
                <w:szCs w:val="20"/>
              </w:rPr>
            </w:pPr>
            <w:r w:rsidRPr="00A97DB7">
              <w:rPr>
                <w:rFonts w:ascii="Palatino Linotype" w:hAnsi="Palatino Linotype" w:cs="Arial"/>
                <w:sz w:val="20"/>
                <w:szCs w:val="20"/>
              </w:rPr>
              <w:t>7</w:t>
            </w:r>
          </w:p>
        </w:tc>
        <w:tc>
          <w:tcPr>
            <w:tcW w:w="2122" w:type="dxa"/>
            <w:vAlign w:val="center"/>
          </w:tcPr>
          <w:p w:rsidR="00763DE3" w:rsidRPr="00A97DB7" w:rsidRDefault="00763DE3" w:rsidP="00763DE3">
            <w:pPr>
              <w:jc w:val="center"/>
              <w:rPr>
                <w:rFonts w:ascii="Palatino Linotype" w:hAnsi="Palatino Linotype" w:cs="Arial"/>
                <w:sz w:val="20"/>
                <w:szCs w:val="20"/>
              </w:rPr>
            </w:pPr>
            <w:r w:rsidRPr="00A97DB7">
              <w:rPr>
                <w:rFonts w:ascii="Palatino Linotype" w:hAnsi="Palatino Linotype" w:cs="Arial"/>
                <w:sz w:val="20"/>
                <w:szCs w:val="20"/>
              </w:rPr>
              <w:t>00439</w:t>
            </w:r>
            <w:r w:rsidRPr="00A97DB7">
              <w:rPr>
                <w:rFonts w:ascii="Palatino Linotype" w:hAnsi="Palatino Linotype" w:cs="Arial"/>
                <w:bCs/>
                <w:sz w:val="20"/>
                <w:szCs w:val="20"/>
                <w:lang w:eastAsia="es-MX"/>
              </w:rPr>
              <w:t>/UPVT/IP/2018</w:t>
            </w:r>
          </w:p>
        </w:tc>
        <w:tc>
          <w:tcPr>
            <w:tcW w:w="2904" w:type="dxa"/>
            <w:vAlign w:val="center"/>
          </w:tcPr>
          <w:p w:rsidR="00763DE3" w:rsidRPr="00A97DB7" w:rsidRDefault="001400C7" w:rsidP="00AA6200">
            <w:pPr>
              <w:jc w:val="center"/>
              <w:rPr>
                <w:rFonts w:ascii="Palatino Linotype" w:hAnsi="Palatino Linotype"/>
                <w:sz w:val="20"/>
                <w:szCs w:val="20"/>
              </w:rPr>
            </w:pPr>
            <w:hyperlink r:id="rId24" w:tgtFrame="_blank" w:history="1">
              <w:r w:rsidR="00AA6200" w:rsidRPr="00A97DB7">
                <w:rPr>
                  <w:rFonts w:ascii="Palatino Linotype" w:hAnsi="Palatino Linotype"/>
                  <w:sz w:val="20"/>
                  <w:szCs w:val="20"/>
                </w:rPr>
                <w:t xml:space="preserve">Oficio </w:t>
              </w:r>
              <w:proofErr w:type="spellStart"/>
              <w:r w:rsidR="00AA6200" w:rsidRPr="00A97DB7">
                <w:rPr>
                  <w:rFonts w:ascii="Palatino Linotype" w:hAnsi="Palatino Linotype"/>
                  <w:sz w:val="20"/>
                  <w:szCs w:val="20"/>
                </w:rPr>
                <w:t>Saimex</w:t>
              </w:r>
              <w:proofErr w:type="spellEnd"/>
              <w:r w:rsidR="00AA6200" w:rsidRPr="00A97DB7">
                <w:rPr>
                  <w:rFonts w:ascii="Palatino Linotype" w:hAnsi="Palatino Linotype"/>
                  <w:sz w:val="20"/>
                  <w:szCs w:val="20"/>
                </w:rPr>
                <w:t xml:space="preserve"> 439.PDF</w:t>
              </w:r>
            </w:hyperlink>
            <w:r w:rsidR="00AA6200" w:rsidRPr="00A97DB7">
              <w:rPr>
                <w:rFonts w:ascii="Palatino Linotype" w:hAnsi="Palatino Linotype" w:cs="Arial"/>
                <w:sz w:val="20"/>
                <w:szCs w:val="20"/>
              </w:rPr>
              <w:t xml:space="preserve">, </w:t>
            </w:r>
            <w:hyperlink r:id="rId25" w:tgtFrame="_blank" w:history="1">
              <w:r w:rsidR="00AA6200" w:rsidRPr="00A97DB7">
                <w:rPr>
                  <w:rFonts w:ascii="Palatino Linotype" w:hAnsi="Palatino Linotype"/>
                  <w:sz w:val="20"/>
                  <w:szCs w:val="20"/>
                </w:rPr>
                <w:t>oficio_439_ok.pdf</w:t>
              </w:r>
            </w:hyperlink>
            <w:r w:rsidR="00AA6200" w:rsidRPr="00A97DB7">
              <w:rPr>
                <w:rFonts w:ascii="Palatino Linotype" w:hAnsi="Palatino Linotype" w:cs="Arial"/>
                <w:sz w:val="20"/>
                <w:szCs w:val="20"/>
              </w:rPr>
              <w:t xml:space="preserve"> y SOL. 00</w:t>
            </w:r>
            <w:hyperlink r:id="rId26" w:tgtFrame="_blank" w:history="1">
              <w:r w:rsidR="00AA6200" w:rsidRPr="00A97DB7">
                <w:rPr>
                  <w:rFonts w:ascii="Palatino Linotype" w:hAnsi="Palatino Linotype"/>
                  <w:sz w:val="20"/>
                  <w:szCs w:val="20"/>
                </w:rPr>
                <w:t>439 OFICIO 1344.pdf</w:t>
              </w:r>
            </w:hyperlink>
          </w:p>
        </w:tc>
        <w:tc>
          <w:tcPr>
            <w:tcW w:w="3538" w:type="dxa"/>
            <w:vAlign w:val="center"/>
          </w:tcPr>
          <w:p w:rsidR="00763DE3" w:rsidRPr="00A97DB7" w:rsidRDefault="00AA6200" w:rsidP="009B77B2">
            <w:pPr>
              <w:jc w:val="center"/>
              <w:rPr>
                <w:rStyle w:val="Hipervnculo"/>
                <w:rFonts w:ascii="Palatino Linotype" w:hAnsi="Palatino Linotype" w:cs="Arial"/>
                <w:bCs/>
                <w:color w:val="auto"/>
                <w:sz w:val="20"/>
                <w:szCs w:val="20"/>
                <w:u w:val="none"/>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1 grupo </w:t>
            </w:r>
            <w:r w:rsidR="009B77B2">
              <w:rPr>
                <w:rFonts w:ascii="Palatino Linotype" w:hAnsi="Palatino Linotype" w:cs="Arial"/>
                <w:sz w:val="20"/>
                <w:szCs w:val="20"/>
              </w:rPr>
              <w:t xml:space="preserve">para </w:t>
            </w:r>
            <w:proofErr w:type="spellStart"/>
            <w:r w:rsidRPr="00A97DB7">
              <w:rPr>
                <w:rFonts w:ascii="Palatino Linotype" w:hAnsi="Palatino Linotype" w:cs="Arial"/>
                <w:sz w:val="20"/>
                <w:szCs w:val="20"/>
              </w:rPr>
              <w:t>recurse</w:t>
            </w:r>
            <w:proofErr w:type="spellEnd"/>
            <w:r w:rsidR="009B77B2">
              <w:rPr>
                <w:rFonts w:ascii="Palatino Linotype" w:hAnsi="Palatino Linotype" w:cs="Arial"/>
                <w:sz w:val="20"/>
                <w:szCs w:val="20"/>
              </w:rPr>
              <w:t xml:space="preserve"> del programa educativo de Licenciatura en Negocios Internacional </w:t>
            </w:r>
          </w:p>
        </w:tc>
      </w:tr>
      <w:tr w:rsidR="00763DE3" w:rsidRPr="00A97DB7" w:rsidTr="00F844A5">
        <w:trPr>
          <w:cantSplit/>
          <w:jc w:val="center"/>
        </w:trPr>
        <w:tc>
          <w:tcPr>
            <w:tcW w:w="498" w:type="dxa"/>
            <w:vAlign w:val="center"/>
          </w:tcPr>
          <w:p w:rsidR="00763DE3" w:rsidRPr="00A97DB7" w:rsidRDefault="00763DE3" w:rsidP="00DB5B59">
            <w:pPr>
              <w:jc w:val="center"/>
              <w:rPr>
                <w:rFonts w:ascii="Palatino Linotype" w:hAnsi="Palatino Linotype" w:cs="Arial"/>
                <w:sz w:val="20"/>
                <w:szCs w:val="20"/>
              </w:rPr>
            </w:pPr>
            <w:r w:rsidRPr="00A97DB7">
              <w:rPr>
                <w:rFonts w:ascii="Palatino Linotype" w:hAnsi="Palatino Linotype" w:cs="Arial"/>
                <w:sz w:val="20"/>
                <w:szCs w:val="20"/>
              </w:rPr>
              <w:lastRenderedPageBreak/>
              <w:t>8</w:t>
            </w:r>
          </w:p>
        </w:tc>
        <w:tc>
          <w:tcPr>
            <w:tcW w:w="2122" w:type="dxa"/>
            <w:vAlign w:val="center"/>
          </w:tcPr>
          <w:p w:rsidR="00763DE3" w:rsidRPr="00A97DB7" w:rsidRDefault="00763DE3" w:rsidP="00763DE3">
            <w:pPr>
              <w:jc w:val="center"/>
              <w:rPr>
                <w:rFonts w:ascii="Palatino Linotype" w:hAnsi="Palatino Linotype" w:cs="Arial"/>
                <w:sz w:val="20"/>
                <w:szCs w:val="20"/>
              </w:rPr>
            </w:pPr>
            <w:r w:rsidRPr="00A97DB7">
              <w:rPr>
                <w:rFonts w:ascii="Palatino Linotype" w:hAnsi="Palatino Linotype" w:cs="Arial"/>
                <w:sz w:val="20"/>
                <w:szCs w:val="20"/>
              </w:rPr>
              <w:t>00440</w:t>
            </w:r>
            <w:r w:rsidRPr="00A97DB7">
              <w:rPr>
                <w:rFonts w:ascii="Palatino Linotype" w:hAnsi="Palatino Linotype" w:cs="Arial"/>
                <w:bCs/>
                <w:sz w:val="20"/>
                <w:szCs w:val="20"/>
                <w:lang w:eastAsia="es-MX"/>
              </w:rPr>
              <w:t>/UPVT/IP/2018</w:t>
            </w:r>
          </w:p>
        </w:tc>
        <w:tc>
          <w:tcPr>
            <w:tcW w:w="2904" w:type="dxa"/>
            <w:vAlign w:val="center"/>
          </w:tcPr>
          <w:p w:rsidR="00763DE3" w:rsidRPr="00A97DB7" w:rsidRDefault="001400C7" w:rsidP="00A97DB7">
            <w:pPr>
              <w:jc w:val="center"/>
              <w:rPr>
                <w:rFonts w:ascii="Palatino Linotype" w:hAnsi="Palatino Linotype"/>
                <w:sz w:val="20"/>
                <w:szCs w:val="20"/>
              </w:rPr>
            </w:pPr>
            <w:hyperlink r:id="rId27" w:tgtFrame="_blank" w:history="1">
              <w:r w:rsidR="00763DE3" w:rsidRPr="00A97DB7">
                <w:rPr>
                  <w:rFonts w:ascii="Palatino Linotype" w:hAnsi="Palatino Linotype"/>
                  <w:sz w:val="20"/>
                  <w:szCs w:val="20"/>
                </w:rPr>
                <w:t xml:space="preserve">Oficio </w:t>
              </w:r>
              <w:proofErr w:type="spellStart"/>
              <w:r w:rsidR="00763DE3" w:rsidRPr="00A97DB7">
                <w:rPr>
                  <w:rFonts w:ascii="Palatino Linotype" w:hAnsi="Palatino Linotype"/>
                  <w:sz w:val="20"/>
                  <w:szCs w:val="20"/>
                </w:rPr>
                <w:t>Saimex</w:t>
              </w:r>
              <w:proofErr w:type="spellEnd"/>
              <w:r w:rsidR="00763DE3" w:rsidRPr="00A97DB7">
                <w:rPr>
                  <w:rFonts w:ascii="Palatino Linotype" w:hAnsi="Palatino Linotype"/>
                  <w:sz w:val="20"/>
                  <w:szCs w:val="20"/>
                </w:rPr>
                <w:t xml:space="preserve"> 440.PDF</w:t>
              </w:r>
            </w:hyperlink>
            <w:r w:rsidR="00763DE3" w:rsidRPr="00A97DB7">
              <w:rPr>
                <w:rFonts w:ascii="Palatino Linotype" w:hAnsi="Palatino Linotype" w:cs="Arial"/>
                <w:sz w:val="20"/>
                <w:szCs w:val="20"/>
              </w:rPr>
              <w:t xml:space="preserve">, </w:t>
            </w:r>
            <w:hyperlink r:id="rId28" w:tgtFrame="_blank" w:history="1">
              <w:r w:rsidR="00763DE3" w:rsidRPr="00A97DB7">
                <w:rPr>
                  <w:rFonts w:ascii="Palatino Linotype" w:hAnsi="Palatino Linotype"/>
                  <w:sz w:val="20"/>
                  <w:szCs w:val="20"/>
                </w:rPr>
                <w:t>oficio_440_ok.pdf</w:t>
              </w:r>
            </w:hyperlink>
            <w:r w:rsidR="00AA6200" w:rsidRPr="00A97DB7">
              <w:rPr>
                <w:rFonts w:ascii="Palatino Linotype" w:hAnsi="Palatino Linotype" w:cs="Arial"/>
                <w:sz w:val="20"/>
                <w:szCs w:val="20"/>
              </w:rPr>
              <w:t xml:space="preserve"> y</w:t>
            </w:r>
            <w:r w:rsidR="00763DE3" w:rsidRPr="00A97DB7">
              <w:rPr>
                <w:rFonts w:ascii="Palatino Linotype" w:hAnsi="Palatino Linotype" w:cs="Arial"/>
                <w:sz w:val="20"/>
                <w:szCs w:val="20"/>
              </w:rPr>
              <w:t xml:space="preserve"> </w:t>
            </w:r>
            <w:r w:rsidR="00AA6200" w:rsidRPr="00A97DB7">
              <w:rPr>
                <w:rFonts w:ascii="Palatino Linotype" w:hAnsi="Palatino Linotype" w:cs="Arial"/>
                <w:sz w:val="20"/>
                <w:szCs w:val="20"/>
              </w:rPr>
              <w:t>SOL. 00</w:t>
            </w:r>
            <w:hyperlink r:id="rId29" w:tgtFrame="_blank" w:history="1">
              <w:r w:rsidR="00AA6200" w:rsidRPr="00A97DB7">
                <w:rPr>
                  <w:rFonts w:ascii="Palatino Linotype" w:hAnsi="Palatino Linotype"/>
                  <w:sz w:val="20"/>
                  <w:szCs w:val="20"/>
                </w:rPr>
                <w:t>4</w:t>
              </w:r>
              <w:r w:rsidR="00A97DB7" w:rsidRPr="00A97DB7">
                <w:rPr>
                  <w:rFonts w:ascii="Palatino Linotype" w:hAnsi="Palatino Linotype"/>
                  <w:sz w:val="20"/>
                  <w:szCs w:val="20"/>
                </w:rPr>
                <w:t>40</w:t>
              </w:r>
              <w:r w:rsidR="00AA6200" w:rsidRPr="00A97DB7">
                <w:rPr>
                  <w:rFonts w:ascii="Palatino Linotype" w:hAnsi="Palatino Linotype"/>
                  <w:sz w:val="20"/>
                  <w:szCs w:val="20"/>
                </w:rPr>
                <w:t xml:space="preserve"> OFICIO 134</w:t>
              </w:r>
              <w:r w:rsidR="00A97DB7" w:rsidRPr="00A97DB7">
                <w:rPr>
                  <w:rFonts w:ascii="Palatino Linotype" w:hAnsi="Palatino Linotype"/>
                  <w:sz w:val="20"/>
                  <w:szCs w:val="20"/>
                </w:rPr>
                <w:t>5</w:t>
              </w:r>
              <w:r w:rsidR="00AA6200" w:rsidRPr="00A97DB7">
                <w:rPr>
                  <w:rFonts w:ascii="Palatino Linotype" w:hAnsi="Palatino Linotype"/>
                  <w:sz w:val="20"/>
                  <w:szCs w:val="20"/>
                </w:rPr>
                <w:t>.pdf</w:t>
              </w:r>
            </w:hyperlink>
          </w:p>
        </w:tc>
        <w:tc>
          <w:tcPr>
            <w:tcW w:w="3538" w:type="dxa"/>
            <w:vAlign w:val="center"/>
          </w:tcPr>
          <w:p w:rsidR="00763DE3" w:rsidRPr="00A97DB7" w:rsidRDefault="00A97DB7" w:rsidP="009B77B2">
            <w:pPr>
              <w:jc w:val="center"/>
              <w:rPr>
                <w:rStyle w:val="Hipervnculo"/>
                <w:rFonts w:ascii="Palatino Linotype" w:hAnsi="Palatino Linotype" w:cs="Arial"/>
                <w:bCs/>
                <w:color w:val="auto"/>
                <w:sz w:val="20"/>
                <w:szCs w:val="20"/>
                <w:u w:val="none"/>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1 grupo </w:t>
            </w:r>
            <w:r w:rsidR="009B77B2">
              <w:rPr>
                <w:rFonts w:ascii="Palatino Linotype" w:hAnsi="Palatino Linotype" w:cs="Arial"/>
                <w:sz w:val="20"/>
                <w:szCs w:val="20"/>
              </w:rPr>
              <w:t xml:space="preserve">para </w:t>
            </w:r>
            <w:proofErr w:type="spellStart"/>
            <w:r w:rsidRPr="00A97DB7">
              <w:rPr>
                <w:rFonts w:ascii="Palatino Linotype" w:hAnsi="Palatino Linotype" w:cs="Arial"/>
                <w:sz w:val="20"/>
                <w:szCs w:val="20"/>
              </w:rPr>
              <w:t>recurse</w:t>
            </w:r>
            <w:proofErr w:type="spellEnd"/>
            <w:r w:rsidR="009B77B2">
              <w:rPr>
                <w:rFonts w:ascii="Palatino Linotype" w:hAnsi="Palatino Linotype" w:cs="Arial"/>
                <w:sz w:val="20"/>
                <w:szCs w:val="20"/>
              </w:rPr>
              <w:t xml:space="preserve"> del programa educativo de Ingeniería en Biotecnología</w:t>
            </w:r>
          </w:p>
        </w:tc>
      </w:tr>
    </w:tbl>
    <w:p w:rsidR="00E95E05" w:rsidRDefault="00E95E05" w:rsidP="00504023">
      <w:pPr>
        <w:spacing w:before="240" w:after="240" w:line="360" w:lineRule="auto"/>
        <w:jc w:val="both"/>
        <w:rPr>
          <w:rFonts w:ascii="Palatino Linotype" w:hAnsi="Palatino Linotype" w:cs="Arial"/>
          <w:sz w:val="24"/>
        </w:rPr>
      </w:pPr>
    </w:p>
    <w:p w:rsidR="00076C8D" w:rsidRPr="00076C8D" w:rsidRDefault="00076C8D" w:rsidP="00E66F2E">
      <w:pPr>
        <w:tabs>
          <w:tab w:val="left" w:pos="1039"/>
        </w:tabs>
        <w:spacing w:after="0" w:line="360" w:lineRule="auto"/>
        <w:jc w:val="both"/>
        <w:rPr>
          <w:rFonts w:ascii="Palatino Linotype" w:hAnsi="Palatino Linotype"/>
          <w:b/>
          <w:sz w:val="28"/>
          <w:szCs w:val="24"/>
        </w:rPr>
      </w:pPr>
      <w:r w:rsidRPr="00662CBC">
        <w:rPr>
          <w:rFonts w:ascii="Palatino Linotype" w:hAnsi="Palatino Linotype" w:cs="Arial"/>
          <w:b/>
          <w:sz w:val="28"/>
          <w:szCs w:val="24"/>
        </w:rPr>
        <w:t xml:space="preserve">TERCERO. </w:t>
      </w:r>
      <w:r w:rsidRPr="00662CBC">
        <w:rPr>
          <w:rFonts w:ascii="Palatino Linotype" w:hAnsi="Palatino Linotype"/>
          <w:b/>
          <w:sz w:val="28"/>
          <w:szCs w:val="24"/>
        </w:rPr>
        <w:t>De los recursos de revisión.</w:t>
      </w:r>
    </w:p>
    <w:p w:rsidR="00076C8D" w:rsidRPr="007E1813" w:rsidRDefault="00076C8D" w:rsidP="00504023">
      <w:pPr>
        <w:spacing w:after="0" w:line="360" w:lineRule="auto"/>
        <w:jc w:val="both"/>
        <w:rPr>
          <w:rFonts w:ascii="Palatino Linotype" w:hAnsi="Palatino Linotype" w:cs="Arial"/>
          <w:b/>
          <w:sz w:val="24"/>
          <w:szCs w:val="24"/>
        </w:rPr>
      </w:pPr>
    </w:p>
    <w:p w:rsidR="00076C8D" w:rsidRPr="007E1813" w:rsidRDefault="00D23944" w:rsidP="00504023">
      <w:pPr>
        <w:spacing w:after="0" w:line="360" w:lineRule="auto"/>
        <w:jc w:val="both"/>
        <w:rPr>
          <w:rFonts w:ascii="Palatino Linotype" w:hAnsi="Palatino Linotype" w:cs="Arial"/>
          <w:sz w:val="24"/>
          <w:szCs w:val="24"/>
        </w:rPr>
      </w:pPr>
      <w:r w:rsidRPr="00D23944">
        <w:rPr>
          <w:rFonts w:ascii="Palatino Linotype" w:hAnsi="Palatino Linotype" w:cs="Arial"/>
          <w:sz w:val="24"/>
          <w:szCs w:val="24"/>
        </w:rPr>
        <w:t>Inconforme con la</w:t>
      </w:r>
      <w:r>
        <w:rPr>
          <w:rFonts w:ascii="Palatino Linotype" w:hAnsi="Palatino Linotype" w:cs="Arial"/>
          <w:sz w:val="24"/>
          <w:szCs w:val="24"/>
        </w:rPr>
        <w:t>s</w:t>
      </w:r>
      <w:r w:rsidRPr="00D23944">
        <w:rPr>
          <w:rFonts w:ascii="Palatino Linotype" w:hAnsi="Palatino Linotype" w:cs="Arial"/>
          <w:sz w:val="24"/>
          <w:szCs w:val="24"/>
        </w:rPr>
        <w:t xml:space="preserve"> respuesta</w:t>
      </w:r>
      <w:r>
        <w:rPr>
          <w:rFonts w:ascii="Palatino Linotype" w:hAnsi="Palatino Linotype" w:cs="Arial"/>
          <w:sz w:val="24"/>
          <w:szCs w:val="24"/>
        </w:rPr>
        <w:t>s</w:t>
      </w:r>
      <w:r w:rsidRPr="00D23944">
        <w:rPr>
          <w:rFonts w:ascii="Palatino Linotype" w:hAnsi="Palatino Linotype" w:cs="Arial"/>
          <w:sz w:val="24"/>
          <w:szCs w:val="24"/>
        </w:rPr>
        <w:t xml:space="preserve"> notificada</w:t>
      </w:r>
      <w:r>
        <w:rPr>
          <w:rFonts w:ascii="Palatino Linotype" w:hAnsi="Palatino Linotype" w:cs="Arial"/>
          <w:sz w:val="24"/>
          <w:szCs w:val="24"/>
        </w:rPr>
        <w:t>s</w:t>
      </w:r>
      <w:r w:rsidRPr="00D23944">
        <w:rPr>
          <w:rFonts w:ascii="Palatino Linotype" w:hAnsi="Palatino Linotype" w:cs="Arial"/>
          <w:sz w:val="24"/>
          <w:szCs w:val="24"/>
        </w:rPr>
        <w:t xml:space="preserve"> por el </w:t>
      </w:r>
      <w:r w:rsidR="007F5A81" w:rsidRPr="007F5A81">
        <w:rPr>
          <w:rFonts w:ascii="Palatino Linotype" w:hAnsi="Palatino Linotype" w:cs="Arial"/>
          <w:b/>
          <w:sz w:val="24"/>
          <w:szCs w:val="24"/>
        </w:rPr>
        <w:t>Sujeto Obligado</w:t>
      </w:r>
      <w:r>
        <w:rPr>
          <w:rFonts w:ascii="Palatino Linotype" w:hAnsi="Palatino Linotype" w:cs="Arial"/>
          <w:sz w:val="24"/>
          <w:szCs w:val="24"/>
        </w:rPr>
        <w:t xml:space="preserve">, </w:t>
      </w:r>
      <w:r w:rsidR="00076C8D" w:rsidRPr="007E1813">
        <w:rPr>
          <w:rFonts w:ascii="Palatino Linotype" w:hAnsi="Palatino Linotype" w:cs="Arial"/>
          <w:sz w:val="24"/>
          <w:szCs w:val="24"/>
        </w:rPr>
        <w:t xml:space="preserve">en fecha </w:t>
      </w:r>
      <w:r w:rsidR="00A97DB7">
        <w:rPr>
          <w:rFonts w:ascii="Palatino Linotype" w:hAnsi="Palatino Linotype" w:cs="Arial"/>
          <w:sz w:val="24"/>
          <w:szCs w:val="24"/>
        </w:rPr>
        <w:t>dos</w:t>
      </w:r>
      <w:r w:rsidR="007F5A81">
        <w:rPr>
          <w:rFonts w:ascii="Palatino Linotype" w:hAnsi="Palatino Linotype" w:cs="Arial"/>
          <w:sz w:val="24"/>
          <w:szCs w:val="24"/>
        </w:rPr>
        <w:t xml:space="preserve"> </w:t>
      </w:r>
      <w:r w:rsidR="00DA4D28">
        <w:rPr>
          <w:rFonts w:ascii="Palatino Linotype" w:hAnsi="Palatino Linotype" w:cs="Arial"/>
          <w:sz w:val="24"/>
          <w:szCs w:val="24"/>
        </w:rPr>
        <w:t xml:space="preserve">de </w:t>
      </w:r>
      <w:r w:rsidR="007F5A81">
        <w:rPr>
          <w:rFonts w:ascii="Palatino Linotype" w:hAnsi="Palatino Linotype" w:cs="Arial"/>
          <w:sz w:val="24"/>
          <w:szCs w:val="24"/>
        </w:rPr>
        <w:t>ju</w:t>
      </w:r>
      <w:r w:rsidR="00A97DB7">
        <w:rPr>
          <w:rFonts w:ascii="Palatino Linotype" w:hAnsi="Palatino Linotype" w:cs="Arial"/>
          <w:sz w:val="24"/>
          <w:szCs w:val="24"/>
        </w:rPr>
        <w:t>l</w:t>
      </w:r>
      <w:r w:rsidR="007F5A81">
        <w:rPr>
          <w:rFonts w:ascii="Palatino Linotype" w:hAnsi="Palatino Linotype" w:cs="Arial"/>
          <w:sz w:val="24"/>
          <w:szCs w:val="24"/>
        </w:rPr>
        <w:t>io</w:t>
      </w:r>
      <w:r w:rsidR="005230A8">
        <w:rPr>
          <w:rFonts w:ascii="Palatino Linotype" w:hAnsi="Palatino Linotype" w:cs="Arial"/>
          <w:sz w:val="24"/>
          <w:szCs w:val="24"/>
        </w:rPr>
        <w:t xml:space="preserve"> de dos mil dieci</w:t>
      </w:r>
      <w:r w:rsidR="00B639BB">
        <w:rPr>
          <w:rFonts w:ascii="Palatino Linotype" w:hAnsi="Palatino Linotype" w:cs="Arial"/>
          <w:sz w:val="24"/>
          <w:szCs w:val="24"/>
        </w:rPr>
        <w:t>ocho</w:t>
      </w:r>
      <w:r w:rsidR="005230A8">
        <w:rPr>
          <w:rFonts w:ascii="Palatino Linotype" w:hAnsi="Palatino Linotype" w:cs="Arial"/>
          <w:sz w:val="24"/>
          <w:szCs w:val="24"/>
        </w:rPr>
        <w:t xml:space="preserve">, </w:t>
      </w:r>
      <w:r w:rsidR="00B639BB">
        <w:rPr>
          <w:rFonts w:ascii="Palatino Linotype" w:hAnsi="Palatino Linotype" w:cs="Arial"/>
          <w:sz w:val="24"/>
          <w:szCs w:val="24"/>
        </w:rPr>
        <w:t>el</w:t>
      </w:r>
      <w:r w:rsidR="005230A8">
        <w:rPr>
          <w:rFonts w:ascii="Palatino Linotype" w:hAnsi="Palatino Linotype" w:cs="Arial"/>
          <w:sz w:val="24"/>
          <w:szCs w:val="24"/>
        </w:rPr>
        <w:t xml:space="preserve"> </w:t>
      </w:r>
      <w:r w:rsidR="005230A8" w:rsidRPr="00B639BB">
        <w:rPr>
          <w:rFonts w:ascii="Palatino Linotype" w:hAnsi="Palatino Linotype" w:cs="Arial"/>
          <w:b/>
          <w:sz w:val="24"/>
          <w:szCs w:val="24"/>
        </w:rPr>
        <w:t>Recurrente</w:t>
      </w:r>
      <w:r w:rsidR="005230A8">
        <w:rPr>
          <w:rFonts w:ascii="Palatino Linotype" w:hAnsi="Palatino Linotype" w:cs="Arial"/>
          <w:sz w:val="24"/>
          <w:szCs w:val="24"/>
        </w:rPr>
        <w:t xml:space="preserve"> </w:t>
      </w:r>
      <w:r w:rsidR="00076C8D" w:rsidRPr="007E1813">
        <w:rPr>
          <w:rFonts w:ascii="Palatino Linotype" w:hAnsi="Palatino Linotype" w:cs="Arial"/>
          <w:sz w:val="24"/>
          <w:szCs w:val="24"/>
        </w:rPr>
        <w:t>interpuso recurso</w:t>
      </w:r>
      <w:r w:rsidR="00076C8D">
        <w:rPr>
          <w:rFonts w:ascii="Palatino Linotype" w:hAnsi="Palatino Linotype" w:cs="Arial"/>
          <w:sz w:val="24"/>
          <w:szCs w:val="24"/>
        </w:rPr>
        <w:t>s</w:t>
      </w:r>
      <w:r w:rsidR="00076C8D" w:rsidRPr="007E1813">
        <w:rPr>
          <w:rFonts w:ascii="Palatino Linotype" w:hAnsi="Palatino Linotype" w:cs="Arial"/>
          <w:sz w:val="24"/>
          <w:szCs w:val="24"/>
        </w:rPr>
        <w:t xml:space="preserve"> de revisión</w:t>
      </w:r>
      <w:r w:rsidR="00076C8D">
        <w:rPr>
          <w:rFonts w:ascii="Palatino Linotype" w:hAnsi="Palatino Linotype" w:cs="Arial"/>
          <w:sz w:val="24"/>
          <w:szCs w:val="24"/>
        </w:rPr>
        <w:t xml:space="preserve"> </w:t>
      </w:r>
      <w:r w:rsidR="00076C8D" w:rsidRPr="005E5F21">
        <w:rPr>
          <w:rFonts w:ascii="Palatino Linotype" w:hAnsi="Palatino Linotype" w:cs="Arial"/>
          <w:sz w:val="24"/>
          <w:szCs w:val="24"/>
        </w:rPr>
        <w:t xml:space="preserve">los cuales fueron registrados en el </w:t>
      </w:r>
      <w:r w:rsidR="00076C8D" w:rsidRPr="001B53D1">
        <w:rPr>
          <w:rFonts w:ascii="Palatino Linotype" w:hAnsi="Palatino Linotype" w:cs="Arial"/>
          <w:b/>
          <w:sz w:val="24"/>
          <w:szCs w:val="24"/>
        </w:rPr>
        <w:t>SAIMEX</w:t>
      </w:r>
      <w:r w:rsidR="00076C8D" w:rsidRPr="005E5F21">
        <w:rPr>
          <w:rFonts w:ascii="Palatino Linotype" w:hAnsi="Palatino Linotype" w:cs="Arial"/>
          <w:sz w:val="24"/>
          <w:szCs w:val="24"/>
        </w:rPr>
        <w:t xml:space="preserve"> con los expedientes números</w:t>
      </w:r>
      <w:r w:rsidR="00076C8D">
        <w:rPr>
          <w:rFonts w:ascii="Palatino Linotype" w:hAnsi="Palatino Linotype" w:cs="Arial"/>
          <w:sz w:val="24"/>
          <w:szCs w:val="24"/>
        </w:rPr>
        <w:t xml:space="preserve"> </w:t>
      </w:r>
      <w:r w:rsidR="00076C8D" w:rsidRPr="001B53D1">
        <w:rPr>
          <w:rFonts w:ascii="Palatino Linotype" w:hAnsi="Palatino Linotype" w:cs="Arial"/>
          <w:b/>
          <w:sz w:val="24"/>
          <w:szCs w:val="24"/>
        </w:rPr>
        <w:t>0</w:t>
      </w:r>
      <w:r w:rsidR="001F6F9B">
        <w:rPr>
          <w:rFonts w:ascii="Palatino Linotype" w:hAnsi="Palatino Linotype" w:cs="Arial"/>
          <w:b/>
          <w:sz w:val="24"/>
          <w:szCs w:val="24"/>
        </w:rPr>
        <w:t>2</w:t>
      </w:r>
      <w:r w:rsidR="00A97DB7">
        <w:rPr>
          <w:rFonts w:ascii="Palatino Linotype" w:hAnsi="Palatino Linotype" w:cs="Arial"/>
          <w:b/>
          <w:sz w:val="24"/>
          <w:szCs w:val="24"/>
        </w:rPr>
        <w:t>470</w:t>
      </w:r>
      <w:r w:rsidR="00076C8D"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076C8D" w:rsidRPr="001B53D1">
        <w:rPr>
          <w:rFonts w:ascii="Palatino Linotype" w:hAnsi="Palatino Linotype" w:cs="Arial"/>
          <w:b/>
          <w:sz w:val="24"/>
          <w:szCs w:val="24"/>
        </w:rPr>
        <w:t xml:space="preserve"> </w:t>
      </w:r>
      <w:r w:rsidR="00076C8D" w:rsidRPr="005E5F21">
        <w:rPr>
          <w:rFonts w:ascii="Palatino Linotype" w:hAnsi="Palatino Linotype" w:cs="Arial"/>
          <w:b/>
          <w:sz w:val="24"/>
          <w:szCs w:val="24"/>
        </w:rPr>
        <w:t>(para la solicitud</w:t>
      </w:r>
      <w:r w:rsidR="00DA4D28">
        <w:rPr>
          <w:rFonts w:ascii="Palatino Linotype" w:hAnsi="Palatino Linotype" w:cs="Arial"/>
          <w:b/>
          <w:sz w:val="24"/>
          <w:szCs w:val="24"/>
        </w:rPr>
        <w:t xml:space="preserve"> 00</w:t>
      </w:r>
      <w:r w:rsidR="00A97DB7">
        <w:rPr>
          <w:rFonts w:ascii="Palatino Linotype" w:hAnsi="Palatino Linotype" w:cs="Arial"/>
          <w:b/>
          <w:sz w:val="24"/>
          <w:szCs w:val="24"/>
        </w:rPr>
        <w:t>446</w:t>
      </w:r>
      <w:r w:rsidR="00076C8D">
        <w:rPr>
          <w:rFonts w:ascii="Palatino Linotype" w:hAnsi="Palatino Linotype" w:cs="Arial"/>
          <w:b/>
          <w:sz w:val="24"/>
          <w:szCs w:val="24"/>
        </w:rPr>
        <w:t>/</w:t>
      </w:r>
      <w:r w:rsidR="00B639BB">
        <w:rPr>
          <w:rFonts w:ascii="Palatino Linotype" w:hAnsi="Palatino Linotype" w:cs="Arial"/>
          <w:b/>
          <w:sz w:val="24"/>
          <w:szCs w:val="24"/>
        </w:rPr>
        <w:t>UPVT</w:t>
      </w:r>
      <w:r w:rsidR="00076C8D">
        <w:rPr>
          <w:rFonts w:ascii="Palatino Linotype" w:hAnsi="Palatino Linotype" w:cs="Arial"/>
          <w:b/>
          <w:sz w:val="24"/>
          <w:szCs w:val="24"/>
        </w:rPr>
        <w:t>/IP/201</w:t>
      </w:r>
      <w:r w:rsidR="00B639BB">
        <w:rPr>
          <w:rFonts w:ascii="Palatino Linotype" w:hAnsi="Palatino Linotype" w:cs="Arial"/>
          <w:b/>
          <w:sz w:val="24"/>
          <w:szCs w:val="24"/>
        </w:rPr>
        <w:t>8</w:t>
      </w:r>
      <w:r w:rsidR="00DA4D28">
        <w:rPr>
          <w:rFonts w:ascii="Palatino Linotype" w:hAnsi="Palatino Linotype" w:cs="Arial"/>
          <w:b/>
          <w:sz w:val="24"/>
          <w:szCs w:val="24"/>
        </w:rPr>
        <w:t>)</w:t>
      </w:r>
      <w:r w:rsidR="00B639BB" w:rsidRPr="00B639BB">
        <w:rPr>
          <w:rFonts w:ascii="Palatino Linotype" w:hAnsi="Palatino Linotype" w:cs="Arial"/>
          <w:sz w:val="24"/>
          <w:szCs w:val="24"/>
        </w:rPr>
        <w:t>,</w:t>
      </w:r>
      <w:r w:rsidR="00B639BB">
        <w:rPr>
          <w:rFonts w:ascii="Palatino Linotype" w:hAnsi="Palatino Linotype" w:cs="Arial"/>
          <w:b/>
          <w:sz w:val="24"/>
          <w:szCs w:val="24"/>
        </w:rPr>
        <w:t xml:space="preserve"> </w:t>
      </w:r>
      <w:r w:rsidR="00B639BB" w:rsidRPr="001B53D1">
        <w:rPr>
          <w:rFonts w:ascii="Palatino Linotype" w:hAnsi="Palatino Linotype" w:cs="Arial"/>
          <w:b/>
          <w:sz w:val="24"/>
          <w:szCs w:val="24"/>
        </w:rPr>
        <w:t>0</w:t>
      </w:r>
      <w:r w:rsidR="001F6F9B">
        <w:rPr>
          <w:rFonts w:ascii="Palatino Linotype" w:hAnsi="Palatino Linotype" w:cs="Arial"/>
          <w:b/>
          <w:sz w:val="24"/>
          <w:szCs w:val="24"/>
        </w:rPr>
        <w:t>2</w:t>
      </w:r>
      <w:r w:rsidR="00A97DB7">
        <w:rPr>
          <w:rFonts w:ascii="Palatino Linotype" w:hAnsi="Palatino Linotype" w:cs="Arial"/>
          <w:b/>
          <w:sz w:val="24"/>
          <w:szCs w:val="24"/>
        </w:rPr>
        <w:t>471</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00</w:t>
      </w:r>
      <w:r w:rsidR="00A97DB7">
        <w:rPr>
          <w:rFonts w:ascii="Palatino Linotype" w:hAnsi="Palatino Linotype" w:cs="Arial"/>
          <w:b/>
          <w:sz w:val="24"/>
          <w:szCs w:val="24"/>
        </w:rPr>
        <w:t>445</w:t>
      </w:r>
      <w:r w:rsidR="00B639BB">
        <w:rPr>
          <w:rFonts w:ascii="Palatino Linotype" w:hAnsi="Palatino Linotype" w:cs="Arial"/>
          <w:b/>
          <w:sz w:val="24"/>
          <w:szCs w:val="24"/>
        </w:rPr>
        <w:t>/UPVT/IP/2018)</w:t>
      </w:r>
      <w:r w:rsidR="00B639BB">
        <w:rPr>
          <w:rFonts w:ascii="Palatino Linotype" w:hAnsi="Palatino Linotype" w:cs="Arial"/>
          <w:sz w:val="24"/>
          <w:szCs w:val="24"/>
        </w:rPr>
        <w:t>,</w:t>
      </w:r>
      <w:r w:rsidR="00076C8D" w:rsidRPr="001B53D1">
        <w:rPr>
          <w:rFonts w:ascii="Palatino Linotype" w:hAnsi="Palatino Linotype" w:cs="Arial"/>
          <w:b/>
          <w:sz w:val="24"/>
          <w:szCs w:val="24"/>
        </w:rPr>
        <w:t xml:space="preserve"> </w:t>
      </w:r>
      <w:r w:rsidR="00B639BB" w:rsidRPr="001B53D1">
        <w:rPr>
          <w:rFonts w:ascii="Palatino Linotype" w:hAnsi="Palatino Linotype" w:cs="Arial"/>
          <w:b/>
          <w:sz w:val="24"/>
          <w:szCs w:val="24"/>
        </w:rPr>
        <w:t>0</w:t>
      </w:r>
      <w:r w:rsidR="001F6F9B">
        <w:rPr>
          <w:rFonts w:ascii="Palatino Linotype" w:hAnsi="Palatino Linotype" w:cs="Arial"/>
          <w:b/>
          <w:sz w:val="24"/>
          <w:szCs w:val="24"/>
        </w:rPr>
        <w:t>2</w:t>
      </w:r>
      <w:r w:rsidR="00A97DB7">
        <w:rPr>
          <w:rFonts w:ascii="Palatino Linotype" w:hAnsi="Palatino Linotype" w:cs="Arial"/>
          <w:b/>
          <w:sz w:val="24"/>
          <w:szCs w:val="24"/>
        </w:rPr>
        <w:t>472</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00</w:t>
      </w:r>
      <w:r w:rsidR="00A97DB7">
        <w:rPr>
          <w:rFonts w:ascii="Palatino Linotype" w:hAnsi="Palatino Linotype" w:cs="Arial"/>
          <w:b/>
          <w:sz w:val="24"/>
          <w:szCs w:val="24"/>
        </w:rPr>
        <w:t>444</w:t>
      </w:r>
      <w:r w:rsidR="00B639BB">
        <w:rPr>
          <w:rFonts w:ascii="Palatino Linotype" w:hAnsi="Palatino Linotype" w:cs="Arial"/>
          <w:b/>
          <w:sz w:val="24"/>
          <w:szCs w:val="24"/>
        </w:rPr>
        <w:t>/UPVT/IP/2018)</w:t>
      </w:r>
      <w:r w:rsidR="00B639BB">
        <w:rPr>
          <w:rFonts w:ascii="Palatino Linotype" w:hAnsi="Palatino Linotype" w:cs="Arial"/>
          <w:sz w:val="24"/>
          <w:szCs w:val="24"/>
        </w:rPr>
        <w:t xml:space="preserve">, </w:t>
      </w:r>
      <w:r w:rsidR="00B639BB" w:rsidRPr="001B53D1">
        <w:rPr>
          <w:rFonts w:ascii="Palatino Linotype" w:hAnsi="Palatino Linotype" w:cs="Arial"/>
          <w:b/>
          <w:sz w:val="24"/>
          <w:szCs w:val="24"/>
        </w:rPr>
        <w:t>0</w:t>
      </w:r>
      <w:r w:rsidR="001F6F9B">
        <w:rPr>
          <w:rFonts w:ascii="Palatino Linotype" w:hAnsi="Palatino Linotype" w:cs="Arial"/>
          <w:b/>
          <w:sz w:val="24"/>
          <w:szCs w:val="24"/>
        </w:rPr>
        <w:t>2</w:t>
      </w:r>
      <w:r w:rsidR="00A97DB7">
        <w:rPr>
          <w:rFonts w:ascii="Palatino Linotype" w:hAnsi="Palatino Linotype" w:cs="Arial"/>
          <w:b/>
          <w:sz w:val="24"/>
          <w:szCs w:val="24"/>
        </w:rPr>
        <w:t>473</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00</w:t>
      </w:r>
      <w:r w:rsidR="00A97DB7">
        <w:rPr>
          <w:rFonts w:ascii="Palatino Linotype" w:hAnsi="Palatino Linotype" w:cs="Arial"/>
          <w:b/>
          <w:sz w:val="24"/>
          <w:szCs w:val="24"/>
        </w:rPr>
        <w:t>443</w:t>
      </w:r>
      <w:r w:rsidR="00B639BB">
        <w:rPr>
          <w:rFonts w:ascii="Palatino Linotype" w:hAnsi="Palatino Linotype" w:cs="Arial"/>
          <w:b/>
          <w:sz w:val="24"/>
          <w:szCs w:val="24"/>
        </w:rPr>
        <w:t>/UPVT/IP/2018)</w:t>
      </w:r>
      <w:r w:rsidR="00B639BB">
        <w:rPr>
          <w:rFonts w:ascii="Palatino Linotype" w:hAnsi="Palatino Linotype" w:cs="Arial"/>
          <w:sz w:val="24"/>
          <w:szCs w:val="24"/>
        </w:rPr>
        <w:t xml:space="preserve">, </w:t>
      </w:r>
      <w:r w:rsidR="00B639BB" w:rsidRPr="001B53D1">
        <w:rPr>
          <w:rFonts w:ascii="Palatino Linotype" w:hAnsi="Palatino Linotype" w:cs="Arial"/>
          <w:b/>
          <w:sz w:val="24"/>
          <w:szCs w:val="24"/>
        </w:rPr>
        <w:t>0</w:t>
      </w:r>
      <w:r w:rsidR="001F6F9B">
        <w:rPr>
          <w:rFonts w:ascii="Palatino Linotype" w:hAnsi="Palatino Linotype" w:cs="Arial"/>
          <w:b/>
          <w:sz w:val="24"/>
          <w:szCs w:val="24"/>
        </w:rPr>
        <w:t>2</w:t>
      </w:r>
      <w:r w:rsidR="00A97DB7">
        <w:rPr>
          <w:rFonts w:ascii="Palatino Linotype" w:hAnsi="Palatino Linotype" w:cs="Arial"/>
          <w:b/>
          <w:sz w:val="24"/>
          <w:szCs w:val="24"/>
        </w:rPr>
        <w:t>474</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00</w:t>
      </w:r>
      <w:r w:rsidR="00A97DB7">
        <w:rPr>
          <w:rFonts w:ascii="Palatino Linotype" w:hAnsi="Palatino Linotype" w:cs="Arial"/>
          <w:b/>
          <w:sz w:val="24"/>
          <w:szCs w:val="24"/>
        </w:rPr>
        <w:t>442</w:t>
      </w:r>
      <w:r w:rsidR="00B639BB">
        <w:rPr>
          <w:rFonts w:ascii="Palatino Linotype" w:hAnsi="Palatino Linotype" w:cs="Arial"/>
          <w:b/>
          <w:sz w:val="24"/>
          <w:szCs w:val="24"/>
        </w:rPr>
        <w:t>/UPVT/IP/2018)</w:t>
      </w:r>
      <w:r w:rsidR="00B639BB">
        <w:rPr>
          <w:rFonts w:ascii="Palatino Linotype" w:hAnsi="Palatino Linotype" w:cs="Arial"/>
          <w:sz w:val="24"/>
          <w:szCs w:val="24"/>
        </w:rPr>
        <w:t xml:space="preserve">, </w:t>
      </w:r>
      <w:r w:rsidR="00B639BB" w:rsidRPr="001B53D1">
        <w:rPr>
          <w:rFonts w:ascii="Palatino Linotype" w:hAnsi="Palatino Linotype" w:cs="Arial"/>
          <w:b/>
          <w:sz w:val="24"/>
          <w:szCs w:val="24"/>
        </w:rPr>
        <w:t>0</w:t>
      </w:r>
      <w:r w:rsidR="001F6F9B">
        <w:rPr>
          <w:rFonts w:ascii="Palatino Linotype" w:hAnsi="Palatino Linotype" w:cs="Arial"/>
          <w:b/>
          <w:sz w:val="24"/>
          <w:szCs w:val="24"/>
        </w:rPr>
        <w:t>2</w:t>
      </w:r>
      <w:r w:rsidR="00A97DB7">
        <w:rPr>
          <w:rFonts w:ascii="Palatino Linotype" w:hAnsi="Palatino Linotype" w:cs="Arial"/>
          <w:b/>
          <w:sz w:val="24"/>
          <w:szCs w:val="24"/>
        </w:rPr>
        <w:t>475</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00</w:t>
      </w:r>
      <w:r w:rsidR="00A97DB7">
        <w:rPr>
          <w:rFonts w:ascii="Palatino Linotype" w:hAnsi="Palatino Linotype" w:cs="Arial"/>
          <w:b/>
          <w:sz w:val="24"/>
          <w:szCs w:val="24"/>
        </w:rPr>
        <w:t>441</w:t>
      </w:r>
      <w:r w:rsidR="00B639BB">
        <w:rPr>
          <w:rFonts w:ascii="Palatino Linotype" w:hAnsi="Palatino Linotype" w:cs="Arial"/>
          <w:b/>
          <w:sz w:val="24"/>
          <w:szCs w:val="24"/>
        </w:rPr>
        <w:t>/UPVT/IP/2018)</w:t>
      </w:r>
      <w:r w:rsidR="00B639BB">
        <w:rPr>
          <w:rFonts w:ascii="Palatino Linotype" w:hAnsi="Palatino Linotype" w:cs="Arial"/>
          <w:sz w:val="24"/>
          <w:szCs w:val="24"/>
        </w:rPr>
        <w:t xml:space="preserve">, </w:t>
      </w:r>
      <w:r w:rsidR="00B639BB" w:rsidRPr="001B53D1">
        <w:rPr>
          <w:rFonts w:ascii="Palatino Linotype" w:hAnsi="Palatino Linotype" w:cs="Arial"/>
          <w:b/>
          <w:sz w:val="24"/>
          <w:szCs w:val="24"/>
        </w:rPr>
        <w:t>0</w:t>
      </w:r>
      <w:r w:rsidR="001F6F9B">
        <w:rPr>
          <w:rFonts w:ascii="Palatino Linotype" w:hAnsi="Palatino Linotype" w:cs="Arial"/>
          <w:b/>
          <w:sz w:val="24"/>
          <w:szCs w:val="24"/>
        </w:rPr>
        <w:t>2</w:t>
      </w:r>
      <w:r w:rsidR="00A97DB7">
        <w:rPr>
          <w:rFonts w:ascii="Palatino Linotype" w:hAnsi="Palatino Linotype" w:cs="Arial"/>
          <w:b/>
          <w:sz w:val="24"/>
          <w:szCs w:val="24"/>
        </w:rPr>
        <w:t>540</w:t>
      </w:r>
      <w:r w:rsidR="00B639BB" w:rsidRPr="001B53D1">
        <w:rPr>
          <w:rFonts w:ascii="Palatino Linotype" w:hAnsi="Palatino Linotype" w:cs="Arial"/>
          <w:b/>
          <w:sz w:val="24"/>
          <w:szCs w:val="24"/>
        </w:rPr>
        <w:t>/INFOEM/IP/RR/201</w:t>
      </w:r>
      <w:r w:rsidR="00B639BB">
        <w:rPr>
          <w:rFonts w:ascii="Palatino Linotype" w:hAnsi="Palatino Linotype" w:cs="Arial"/>
          <w:b/>
          <w:sz w:val="24"/>
          <w:szCs w:val="24"/>
        </w:rPr>
        <w:t>8</w:t>
      </w:r>
      <w:r w:rsidR="00B639BB" w:rsidRPr="001B53D1">
        <w:rPr>
          <w:rFonts w:ascii="Palatino Linotype" w:hAnsi="Palatino Linotype" w:cs="Arial"/>
          <w:b/>
          <w:sz w:val="24"/>
          <w:szCs w:val="24"/>
        </w:rPr>
        <w:t xml:space="preserve"> </w:t>
      </w:r>
      <w:r w:rsidR="00B639BB" w:rsidRPr="005E5F21">
        <w:rPr>
          <w:rFonts w:ascii="Palatino Linotype" w:hAnsi="Palatino Linotype" w:cs="Arial"/>
          <w:b/>
          <w:sz w:val="24"/>
          <w:szCs w:val="24"/>
        </w:rPr>
        <w:t>(para la solicitud</w:t>
      </w:r>
      <w:r w:rsidR="00B639BB">
        <w:rPr>
          <w:rFonts w:ascii="Palatino Linotype" w:hAnsi="Palatino Linotype" w:cs="Arial"/>
          <w:b/>
          <w:sz w:val="24"/>
          <w:szCs w:val="24"/>
        </w:rPr>
        <w:t xml:space="preserve"> 00</w:t>
      </w:r>
      <w:r w:rsidR="00A97DB7">
        <w:rPr>
          <w:rFonts w:ascii="Palatino Linotype" w:hAnsi="Palatino Linotype" w:cs="Arial"/>
          <w:b/>
          <w:sz w:val="24"/>
          <w:szCs w:val="24"/>
        </w:rPr>
        <w:t>439</w:t>
      </w:r>
      <w:r w:rsidR="00B639BB">
        <w:rPr>
          <w:rFonts w:ascii="Palatino Linotype" w:hAnsi="Palatino Linotype" w:cs="Arial"/>
          <w:b/>
          <w:sz w:val="24"/>
          <w:szCs w:val="24"/>
        </w:rPr>
        <w:t>/UPVT/IP/2018)</w:t>
      </w:r>
      <w:r w:rsidR="001F6F9B">
        <w:rPr>
          <w:rFonts w:ascii="Palatino Linotype" w:hAnsi="Palatino Linotype" w:cs="Arial"/>
          <w:b/>
          <w:sz w:val="24"/>
          <w:szCs w:val="24"/>
        </w:rPr>
        <w:t xml:space="preserve"> </w:t>
      </w:r>
      <w:r w:rsidR="001F6F9B">
        <w:rPr>
          <w:rFonts w:ascii="Palatino Linotype" w:hAnsi="Palatino Linotype" w:cs="Arial"/>
          <w:sz w:val="24"/>
          <w:szCs w:val="24"/>
        </w:rPr>
        <w:t xml:space="preserve">y </w:t>
      </w:r>
      <w:r w:rsidR="001F6F9B" w:rsidRPr="001B53D1">
        <w:rPr>
          <w:rFonts w:ascii="Palatino Linotype" w:hAnsi="Palatino Linotype" w:cs="Arial"/>
          <w:b/>
          <w:sz w:val="24"/>
          <w:szCs w:val="24"/>
        </w:rPr>
        <w:t>0</w:t>
      </w:r>
      <w:r w:rsidR="001F6F9B">
        <w:rPr>
          <w:rFonts w:ascii="Palatino Linotype" w:hAnsi="Palatino Linotype" w:cs="Arial"/>
          <w:b/>
          <w:sz w:val="24"/>
          <w:szCs w:val="24"/>
        </w:rPr>
        <w:t>2</w:t>
      </w:r>
      <w:r w:rsidR="00A97DB7">
        <w:rPr>
          <w:rFonts w:ascii="Palatino Linotype" w:hAnsi="Palatino Linotype" w:cs="Arial"/>
          <w:b/>
          <w:sz w:val="24"/>
          <w:szCs w:val="24"/>
        </w:rPr>
        <w:t>541</w:t>
      </w:r>
      <w:r w:rsidR="001F6F9B" w:rsidRPr="001B53D1">
        <w:rPr>
          <w:rFonts w:ascii="Palatino Linotype" w:hAnsi="Palatino Linotype" w:cs="Arial"/>
          <w:b/>
          <w:sz w:val="24"/>
          <w:szCs w:val="24"/>
        </w:rPr>
        <w:t>/INFOEM/IP/RR/201</w:t>
      </w:r>
      <w:r w:rsidR="001F6F9B">
        <w:rPr>
          <w:rFonts w:ascii="Palatino Linotype" w:hAnsi="Palatino Linotype" w:cs="Arial"/>
          <w:b/>
          <w:sz w:val="24"/>
          <w:szCs w:val="24"/>
        </w:rPr>
        <w:t xml:space="preserve">8 </w:t>
      </w:r>
      <w:r w:rsidR="001F6F9B" w:rsidRPr="005E5F21">
        <w:rPr>
          <w:rFonts w:ascii="Palatino Linotype" w:hAnsi="Palatino Linotype" w:cs="Arial"/>
          <w:b/>
          <w:sz w:val="24"/>
          <w:szCs w:val="24"/>
        </w:rPr>
        <w:t>(para la solicitud</w:t>
      </w:r>
      <w:r w:rsidR="001F6F9B">
        <w:rPr>
          <w:rFonts w:ascii="Palatino Linotype" w:hAnsi="Palatino Linotype" w:cs="Arial"/>
          <w:b/>
          <w:sz w:val="24"/>
          <w:szCs w:val="24"/>
        </w:rPr>
        <w:t xml:space="preserve"> 00</w:t>
      </w:r>
      <w:r w:rsidR="00A97DB7">
        <w:rPr>
          <w:rFonts w:ascii="Palatino Linotype" w:hAnsi="Palatino Linotype" w:cs="Arial"/>
          <w:b/>
          <w:sz w:val="24"/>
          <w:szCs w:val="24"/>
        </w:rPr>
        <w:t>440</w:t>
      </w:r>
      <w:r w:rsidR="001F6F9B">
        <w:rPr>
          <w:rFonts w:ascii="Palatino Linotype" w:hAnsi="Palatino Linotype" w:cs="Arial"/>
          <w:b/>
          <w:sz w:val="24"/>
          <w:szCs w:val="24"/>
        </w:rPr>
        <w:t>/UPVT/IP/2018</w:t>
      </w:r>
      <w:r w:rsidR="001F6F9B" w:rsidRPr="001B53D1">
        <w:rPr>
          <w:rFonts w:ascii="Palatino Linotype" w:hAnsi="Palatino Linotype" w:cs="Arial"/>
          <w:b/>
          <w:sz w:val="24"/>
          <w:szCs w:val="24"/>
        </w:rPr>
        <w:t>)</w:t>
      </w:r>
      <w:r w:rsidR="001F6F9B">
        <w:rPr>
          <w:rFonts w:ascii="Palatino Linotype" w:hAnsi="Palatino Linotype" w:cs="Arial"/>
          <w:b/>
          <w:sz w:val="24"/>
          <w:szCs w:val="24"/>
        </w:rPr>
        <w:t xml:space="preserve"> </w:t>
      </w:r>
      <w:r w:rsidR="00076C8D" w:rsidRPr="005E5F21">
        <w:rPr>
          <w:rFonts w:ascii="Palatino Linotype" w:hAnsi="Palatino Linotype" w:cs="Arial"/>
          <w:sz w:val="24"/>
          <w:szCs w:val="24"/>
        </w:rPr>
        <w:t>en los cuales arguye, las siguientes manifestaciones:</w:t>
      </w:r>
    </w:p>
    <w:p w:rsidR="00241521" w:rsidRDefault="00241521" w:rsidP="00504023">
      <w:pPr>
        <w:spacing w:after="0" w:line="360" w:lineRule="auto"/>
        <w:jc w:val="both"/>
        <w:rPr>
          <w:rFonts w:ascii="Palatino Linotype" w:hAnsi="Palatino Linotype" w:cs="Arial"/>
          <w:b/>
          <w:sz w:val="24"/>
          <w:szCs w:val="24"/>
        </w:rPr>
      </w:pPr>
    </w:p>
    <w:p w:rsidR="00F844A5" w:rsidRDefault="00F844A5" w:rsidP="00504023">
      <w:pPr>
        <w:spacing w:after="0" w:line="360" w:lineRule="auto"/>
        <w:jc w:val="both"/>
        <w:rPr>
          <w:rFonts w:ascii="Palatino Linotype" w:hAnsi="Palatino Linotype" w:cs="Arial"/>
          <w:b/>
          <w:sz w:val="24"/>
          <w:szCs w:val="24"/>
        </w:rPr>
      </w:pPr>
    </w:p>
    <w:p w:rsidR="00F844A5" w:rsidRDefault="00F844A5" w:rsidP="00504023">
      <w:pPr>
        <w:spacing w:after="0" w:line="360" w:lineRule="auto"/>
        <w:jc w:val="both"/>
        <w:rPr>
          <w:rFonts w:ascii="Palatino Linotype" w:hAnsi="Palatino Linotype" w:cs="Arial"/>
          <w:b/>
          <w:sz w:val="24"/>
          <w:szCs w:val="24"/>
        </w:rPr>
      </w:pPr>
    </w:p>
    <w:p w:rsidR="00F844A5" w:rsidRDefault="00F844A5" w:rsidP="00504023">
      <w:pPr>
        <w:spacing w:after="0" w:line="360" w:lineRule="auto"/>
        <w:jc w:val="both"/>
        <w:rPr>
          <w:rFonts w:ascii="Palatino Linotype" w:hAnsi="Palatino Linotype" w:cs="Arial"/>
          <w:b/>
          <w:sz w:val="24"/>
          <w:szCs w:val="24"/>
        </w:rPr>
      </w:pPr>
    </w:p>
    <w:p w:rsidR="00076C8D" w:rsidRDefault="00076C8D" w:rsidP="00504023">
      <w:pPr>
        <w:spacing w:after="0" w:line="360" w:lineRule="auto"/>
        <w:jc w:val="both"/>
        <w:rPr>
          <w:rFonts w:ascii="Palatino Linotype" w:hAnsi="Palatino Linotype" w:cs="Arial"/>
          <w:b/>
          <w:sz w:val="24"/>
          <w:szCs w:val="24"/>
        </w:rPr>
      </w:pPr>
      <w:r w:rsidRPr="007E1813">
        <w:rPr>
          <w:rFonts w:ascii="Palatino Linotype" w:hAnsi="Palatino Linotype" w:cs="Arial"/>
          <w:b/>
          <w:sz w:val="24"/>
          <w:szCs w:val="24"/>
        </w:rPr>
        <w:lastRenderedPageBreak/>
        <w:t>Acto Impugnado:</w:t>
      </w:r>
    </w:p>
    <w:tbl>
      <w:tblPr>
        <w:tblStyle w:val="Tablaconcuadrcula"/>
        <w:tblW w:w="9076" w:type="dxa"/>
        <w:tblLook w:val="04A0" w:firstRow="1" w:lastRow="0" w:firstColumn="1" w:lastColumn="0" w:noHBand="0" w:noVBand="1"/>
      </w:tblPr>
      <w:tblGrid>
        <w:gridCol w:w="512"/>
        <w:gridCol w:w="3758"/>
        <w:gridCol w:w="231"/>
        <w:gridCol w:w="512"/>
        <w:gridCol w:w="4063"/>
      </w:tblGrid>
      <w:tr w:rsidR="003A3F79" w:rsidTr="00A44F41">
        <w:tc>
          <w:tcPr>
            <w:tcW w:w="512" w:type="dxa"/>
            <w:shd w:val="clear" w:color="auto" w:fill="BFBFBF" w:themeFill="background1" w:themeFillShade="BF"/>
            <w:vAlign w:val="center"/>
          </w:tcPr>
          <w:p w:rsidR="003A3F79" w:rsidRDefault="003A3F79" w:rsidP="00A44F41">
            <w:pPr>
              <w:spacing w:line="360" w:lineRule="auto"/>
              <w:jc w:val="center"/>
              <w:rPr>
                <w:rFonts w:ascii="Palatino Linotype" w:hAnsi="Palatino Linotype" w:cs="Arial"/>
                <w:b/>
                <w:sz w:val="24"/>
                <w:szCs w:val="24"/>
              </w:rPr>
            </w:pPr>
            <w:r>
              <w:rPr>
                <w:rFonts w:ascii="Palatino Linotype" w:hAnsi="Palatino Linotype" w:cs="Arial"/>
                <w:b/>
                <w:sz w:val="24"/>
                <w:szCs w:val="24"/>
              </w:rPr>
              <w:t>N°</w:t>
            </w:r>
          </w:p>
        </w:tc>
        <w:tc>
          <w:tcPr>
            <w:tcW w:w="3758" w:type="dxa"/>
            <w:shd w:val="clear" w:color="auto" w:fill="BFBFBF" w:themeFill="background1" w:themeFillShade="BF"/>
            <w:vAlign w:val="center"/>
          </w:tcPr>
          <w:p w:rsidR="003A3F79" w:rsidRDefault="00A44F41" w:rsidP="00A44F41">
            <w:pPr>
              <w:spacing w:line="360" w:lineRule="auto"/>
              <w:jc w:val="center"/>
              <w:rPr>
                <w:rFonts w:ascii="Palatino Linotype" w:hAnsi="Palatino Linotype" w:cs="Arial"/>
                <w:b/>
                <w:sz w:val="24"/>
                <w:szCs w:val="24"/>
              </w:rPr>
            </w:pPr>
            <w:r>
              <w:rPr>
                <w:rFonts w:ascii="Palatino Linotype" w:hAnsi="Palatino Linotype" w:cs="Arial"/>
                <w:b/>
                <w:sz w:val="24"/>
                <w:szCs w:val="24"/>
              </w:rPr>
              <w:t>ACTO IMPUGANDO</w:t>
            </w:r>
          </w:p>
        </w:tc>
        <w:tc>
          <w:tcPr>
            <w:tcW w:w="231" w:type="dxa"/>
            <w:tcBorders>
              <w:top w:val="nil"/>
              <w:bottom w:val="nil"/>
            </w:tcBorders>
            <w:vAlign w:val="center"/>
          </w:tcPr>
          <w:p w:rsidR="003A3F79" w:rsidRDefault="003A3F79" w:rsidP="00A44F41">
            <w:pPr>
              <w:spacing w:line="360" w:lineRule="auto"/>
              <w:jc w:val="center"/>
              <w:rPr>
                <w:rFonts w:ascii="Palatino Linotype" w:hAnsi="Palatino Linotype" w:cs="Arial"/>
                <w:b/>
                <w:sz w:val="24"/>
                <w:szCs w:val="24"/>
              </w:rPr>
            </w:pPr>
          </w:p>
        </w:tc>
        <w:tc>
          <w:tcPr>
            <w:tcW w:w="512" w:type="dxa"/>
            <w:shd w:val="clear" w:color="auto" w:fill="BFBFBF" w:themeFill="background1" w:themeFillShade="BF"/>
            <w:vAlign w:val="center"/>
          </w:tcPr>
          <w:p w:rsidR="003A3F79" w:rsidRDefault="003A3F79" w:rsidP="00A44F41">
            <w:pPr>
              <w:spacing w:line="360" w:lineRule="auto"/>
              <w:jc w:val="center"/>
              <w:rPr>
                <w:rFonts w:ascii="Palatino Linotype" w:hAnsi="Palatino Linotype" w:cs="Arial"/>
                <w:b/>
                <w:sz w:val="24"/>
                <w:szCs w:val="24"/>
              </w:rPr>
            </w:pPr>
            <w:r>
              <w:rPr>
                <w:rFonts w:ascii="Palatino Linotype" w:hAnsi="Palatino Linotype" w:cs="Arial"/>
                <w:b/>
                <w:sz w:val="24"/>
                <w:szCs w:val="24"/>
              </w:rPr>
              <w:t>N°</w:t>
            </w:r>
          </w:p>
        </w:tc>
        <w:tc>
          <w:tcPr>
            <w:tcW w:w="4063" w:type="dxa"/>
            <w:shd w:val="clear" w:color="auto" w:fill="BFBFBF" w:themeFill="background1" w:themeFillShade="BF"/>
            <w:vAlign w:val="center"/>
          </w:tcPr>
          <w:p w:rsidR="003A3F79" w:rsidRDefault="00A44F41" w:rsidP="00A44F41">
            <w:pPr>
              <w:spacing w:line="360" w:lineRule="auto"/>
              <w:jc w:val="center"/>
              <w:rPr>
                <w:rFonts w:ascii="Palatino Linotype" w:hAnsi="Palatino Linotype" w:cs="Arial"/>
                <w:b/>
                <w:sz w:val="24"/>
                <w:szCs w:val="24"/>
              </w:rPr>
            </w:pPr>
            <w:r>
              <w:rPr>
                <w:rFonts w:ascii="Palatino Linotype" w:hAnsi="Palatino Linotype" w:cs="Arial"/>
                <w:b/>
                <w:sz w:val="24"/>
                <w:szCs w:val="24"/>
              </w:rPr>
              <w:t>ACTO IMPUGANDO</w:t>
            </w:r>
          </w:p>
        </w:tc>
      </w:tr>
      <w:tr w:rsidR="003A3F79" w:rsidTr="00A44F41">
        <w:tc>
          <w:tcPr>
            <w:tcW w:w="512" w:type="dxa"/>
            <w:vAlign w:val="center"/>
          </w:tcPr>
          <w:p w:rsidR="003A3F79" w:rsidRDefault="00A44F41" w:rsidP="00A44F41">
            <w:pPr>
              <w:spacing w:line="360" w:lineRule="auto"/>
              <w:jc w:val="center"/>
              <w:rPr>
                <w:rFonts w:ascii="Palatino Linotype" w:hAnsi="Palatino Linotype" w:cs="Arial"/>
                <w:b/>
                <w:sz w:val="24"/>
                <w:szCs w:val="24"/>
              </w:rPr>
            </w:pPr>
            <w:r>
              <w:rPr>
                <w:rFonts w:ascii="Palatino Linotype" w:hAnsi="Palatino Linotype" w:cs="Arial"/>
                <w:b/>
                <w:sz w:val="24"/>
                <w:szCs w:val="24"/>
              </w:rPr>
              <w:t>1</w:t>
            </w:r>
          </w:p>
        </w:tc>
        <w:tc>
          <w:tcPr>
            <w:tcW w:w="3758" w:type="dxa"/>
            <w:vAlign w:val="center"/>
          </w:tcPr>
          <w:p w:rsidR="003A3F79" w:rsidRDefault="003A3F79" w:rsidP="003A3F79">
            <w:pPr>
              <w:spacing w:line="360" w:lineRule="auto"/>
              <w:ind w:right="232"/>
              <w:jc w:val="both"/>
              <w:rPr>
                <w:rFonts w:ascii="Palatino Linotype" w:hAnsi="Palatino Linotype" w:cs="Arial"/>
                <w:b/>
                <w:sz w:val="24"/>
                <w:szCs w:val="24"/>
              </w:rPr>
            </w:pPr>
            <w:r>
              <w:rPr>
                <w:rFonts w:ascii="Palatino Linotype" w:hAnsi="Palatino Linotype" w:cs="Arial"/>
                <w:b/>
                <w:sz w:val="24"/>
                <w:szCs w:val="24"/>
              </w:rPr>
              <w:t>02</w:t>
            </w:r>
            <w:r w:rsidR="00275AB0">
              <w:rPr>
                <w:rFonts w:ascii="Palatino Linotype" w:hAnsi="Palatino Linotype" w:cs="Arial"/>
                <w:b/>
                <w:sz w:val="24"/>
                <w:szCs w:val="24"/>
              </w:rPr>
              <w:t>470</w:t>
            </w:r>
            <w:r>
              <w:rPr>
                <w:rFonts w:ascii="Palatino Linotype" w:hAnsi="Palatino Linotype" w:cs="Arial"/>
                <w:b/>
                <w:sz w:val="24"/>
                <w:szCs w:val="24"/>
              </w:rPr>
              <w:t xml:space="preserve">/INFOEM/IP/RR/2018 </w:t>
            </w:r>
          </w:p>
          <w:p w:rsidR="003A3F79" w:rsidRDefault="003A3F79" w:rsidP="003A3F79">
            <w:pPr>
              <w:spacing w:line="360" w:lineRule="auto"/>
              <w:ind w:right="232"/>
              <w:jc w:val="both"/>
              <w:rPr>
                <w:rFonts w:ascii="Palatino Linotype" w:hAnsi="Palatino Linotype" w:cs="Arial"/>
                <w:b/>
                <w:sz w:val="24"/>
                <w:szCs w:val="24"/>
              </w:rPr>
            </w:pPr>
            <w:r w:rsidRPr="007E1813">
              <w:rPr>
                <w:rFonts w:ascii="Palatino Linotype" w:hAnsi="Palatino Linotype" w:cs="Arial"/>
                <w:i/>
                <w:szCs w:val="24"/>
              </w:rPr>
              <w:t>“</w:t>
            </w:r>
            <w:r>
              <w:rPr>
                <w:rFonts w:ascii="Palatino Linotype" w:hAnsi="Palatino Linotype" w:cs="Arial"/>
                <w:i/>
                <w:szCs w:val="24"/>
              </w:rPr>
              <w:t>Niegan información</w:t>
            </w:r>
            <w:r w:rsidRPr="007E1813">
              <w:rPr>
                <w:rFonts w:ascii="Palatino Linotype" w:hAnsi="Palatino Linotype" w:cs="Arial"/>
                <w:i/>
                <w:szCs w:val="24"/>
              </w:rPr>
              <w:t>"</w:t>
            </w:r>
            <w:r>
              <w:rPr>
                <w:rFonts w:ascii="Palatino Linotype" w:hAnsi="Palatino Linotype" w:cs="Arial"/>
                <w:i/>
                <w:szCs w:val="24"/>
              </w:rPr>
              <w:t xml:space="preserve">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3A3F79" w:rsidRDefault="003A3F79" w:rsidP="00504023">
            <w:pPr>
              <w:spacing w:line="360" w:lineRule="auto"/>
              <w:jc w:val="both"/>
              <w:rPr>
                <w:rFonts w:ascii="Palatino Linotype" w:hAnsi="Palatino Linotype" w:cs="Arial"/>
                <w:b/>
                <w:sz w:val="24"/>
                <w:szCs w:val="24"/>
              </w:rPr>
            </w:pPr>
          </w:p>
        </w:tc>
        <w:tc>
          <w:tcPr>
            <w:tcW w:w="512" w:type="dxa"/>
            <w:vAlign w:val="center"/>
          </w:tcPr>
          <w:p w:rsidR="003A3F79" w:rsidRDefault="00EE6DBC" w:rsidP="00EE6DBC">
            <w:pPr>
              <w:spacing w:line="360" w:lineRule="auto"/>
              <w:jc w:val="center"/>
              <w:rPr>
                <w:rFonts w:ascii="Palatino Linotype" w:hAnsi="Palatino Linotype" w:cs="Arial"/>
                <w:b/>
                <w:sz w:val="24"/>
                <w:szCs w:val="24"/>
              </w:rPr>
            </w:pPr>
            <w:r>
              <w:rPr>
                <w:rFonts w:ascii="Palatino Linotype" w:hAnsi="Palatino Linotype" w:cs="Arial"/>
                <w:b/>
                <w:sz w:val="24"/>
                <w:szCs w:val="24"/>
              </w:rPr>
              <w:t>5</w:t>
            </w:r>
          </w:p>
        </w:tc>
        <w:tc>
          <w:tcPr>
            <w:tcW w:w="4063" w:type="dxa"/>
            <w:vAlign w:val="center"/>
          </w:tcPr>
          <w:p w:rsidR="003A3F79" w:rsidRDefault="003A3F79" w:rsidP="003A3F79">
            <w:pPr>
              <w:spacing w:line="360" w:lineRule="auto"/>
              <w:ind w:left="83" w:right="851" w:hanging="47"/>
              <w:jc w:val="both"/>
              <w:rPr>
                <w:rFonts w:ascii="Palatino Linotype" w:hAnsi="Palatino Linotype" w:cs="Arial"/>
                <w:b/>
                <w:sz w:val="24"/>
                <w:szCs w:val="24"/>
              </w:rPr>
            </w:pPr>
            <w:r>
              <w:rPr>
                <w:rFonts w:ascii="Palatino Linotype" w:hAnsi="Palatino Linotype" w:cs="Arial"/>
                <w:b/>
                <w:sz w:val="24"/>
                <w:szCs w:val="24"/>
              </w:rPr>
              <w:t>02</w:t>
            </w:r>
            <w:r w:rsidR="00275AB0">
              <w:rPr>
                <w:rFonts w:ascii="Palatino Linotype" w:hAnsi="Palatino Linotype" w:cs="Arial"/>
                <w:b/>
                <w:sz w:val="24"/>
                <w:szCs w:val="24"/>
              </w:rPr>
              <w:t>474</w:t>
            </w:r>
            <w:r>
              <w:rPr>
                <w:rFonts w:ascii="Palatino Linotype" w:hAnsi="Palatino Linotype" w:cs="Arial"/>
                <w:b/>
                <w:sz w:val="24"/>
                <w:szCs w:val="24"/>
              </w:rPr>
              <w:t>/INFOEM/IP/RR/2018</w:t>
            </w:r>
          </w:p>
          <w:p w:rsidR="003A3F79" w:rsidRDefault="003A3F79" w:rsidP="00275AB0">
            <w:pPr>
              <w:spacing w:line="360" w:lineRule="auto"/>
              <w:ind w:left="83" w:right="851" w:hanging="47"/>
              <w:jc w:val="both"/>
              <w:rPr>
                <w:rFonts w:ascii="Palatino Linotype" w:hAnsi="Palatino Linotype" w:cs="Arial"/>
                <w:b/>
                <w:sz w:val="24"/>
                <w:szCs w:val="24"/>
              </w:rPr>
            </w:pPr>
            <w:r>
              <w:rPr>
                <w:rFonts w:ascii="Palatino Linotype" w:hAnsi="Palatino Linotype" w:cs="Arial"/>
                <w:i/>
                <w:szCs w:val="24"/>
              </w:rPr>
              <w:t>“</w:t>
            </w:r>
            <w:r w:rsidR="00275AB0" w:rsidRPr="00953DDA">
              <w:rPr>
                <w:rFonts w:ascii="Palatino Linotype" w:hAnsi="Palatino Linotype" w:cs="Arial"/>
                <w:i/>
                <w:szCs w:val="24"/>
              </w:rPr>
              <w:t>N</w:t>
            </w:r>
            <w:r w:rsidR="00275AB0">
              <w:rPr>
                <w:rFonts w:ascii="Palatino Linotype" w:hAnsi="Palatino Linotype" w:cs="Arial"/>
                <w:i/>
                <w:szCs w:val="24"/>
              </w:rPr>
              <w:t xml:space="preserve">o proporcionan el </w:t>
            </w:r>
            <w:proofErr w:type="spellStart"/>
            <w:r w:rsidR="00275AB0">
              <w:rPr>
                <w:rFonts w:ascii="Palatino Linotype" w:hAnsi="Palatino Linotype" w:cs="Arial"/>
                <w:i/>
                <w:szCs w:val="24"/>
              </w:rPr>
              <w:t>historico</w:t>
            </w:r>
            <w:proofErr w:type="spellEnd"/>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r w:rsidR="003A3F79" w:rsidTr="00A44F41">
        <w:tc>
          <w:tcPr>
            <w:tcW w:w="512" w:type="dxa"/>
            <w:vAlign w:val="center"/>
          </w:tcPr>
          <w:p w:rsidR="003A3F79" w:rsidRDefault="00A44F41" w:rsidP="00A44F41">
            <w:pPr>
              <w:spacing w:line="360" w:lineRule="auto"/>
              <w:jc w:val="center"/>
              <w:rPr>
                <w:rFonts w:ascii="Palatino Linotype" w:hAnsi="Palatino Linotype" w:cs="Arial"/>
                <w:b/>
                <w:sz w:val="24"/>
                <w:szCs w:val="24"/>
              </w:rPr>
            </w:pPr>
            <w:r>
              <w:rPr>
                <w:rFonts w:ascii="Palatino Linotype" w:hAnsi="Palatino Linotype" w:cs="Arial"/>
                <w:b/>
                <w:sz w:val="24"/>
                <w:szCs w:val="24"/>
              </w:rPr>
              <w:t>2</w:t>
            </w:r>
          </w:p>
        </w:tc>
        <w:tc>
          <w:tcPr>
            <w:tcW w:w="3758" w:type="dxa"/>
            <w:vAlign w:val="center"/>
          </w:tcPr>
          <w:p w:rsidR="003A3F79" w:rsidRDefault="003A3F79" w:rsidP="003A3F79">
            <w:pPr>
              <w:spacing w:line="360" w:lineRule="auto"/>
              <w:ind w:left="49" w:right="232"/>
              <w:jc w:val="both"/>
              <w:rPr>
                <w:rFonts w:ascii="Palatino Linotype" w:hAnsi="Palatino Linotype" w:cs="Arial"/>
                <w:b/>
                <w:sz w:val="24"/>
                <w:szCs w:val="24"/>
              </w:rPr>
            </w:pPr>
            <w:r>
              <w:rPr>
                <w:rFonts w:ascii="Palatino Linotype" w:hAnsi="Palatino Linotype" w:cs="Arial"/>
                <w:b/>
                <w:sz w:val="24"/>
                <w:szCs w:val="24"/>
              </w:rPr>
              <w:t>02</w:t>
            </w:r>
            <w:r w:rsidR="00275AB0">
              <w:rPr>
                <w:rFonts w:ascii="Palatino Linotype" w:hAnsi="Palatino Linotype" w:cs="Arial"/>
                <w:b/>
                <w:sz w:val="24"/>
                <w:szCs w:val="24"/>
              </w:rPr>
              <w:t>471</w:t>
            </w:r>
            <w:r>
              <w:rPr>
                <w:rFonts w:ascii="Palatino Linotype" w:hAnsi="Palatino Linotype" w:cs="Arial"/>
                <w:b/>
                <w:sz w:val="24"/>
                <w:szCs w:val="24"/>
              </w:rPr>
              <w:t>/INFOEM/IP/RR/2018</w:t>
            </w:r>
          </w:p>
          <w:p w:rsidR="003A3F79" w:rsidRDefault="003A3F79" w:rsidP="00275AB0">
            <w:pPr>
              <w:spacing w:line="360" w:lineRule="auto"/>
              <w:ind w:left="49" w:right="232"/>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Niegan la información</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3A3F79" w:rsidRDefault="003A3F79" w:rsidP="00504023">
            <w:pPr>
              <w:spacing w:line="360" w:lineRule="auto"/>
              <w:jc w:val="both"/>
              <w:rPr>
                <w:rFonts w:ascii="Palatino Linotype" w:hAnsi="Palatino Linotype" w:cs="Arial"/>
                <w:b/>
                <w:sz w:val="24"/>
                <w:szCs w:val="24"/>
              </w:rPr>
            </w:pPr>
          </w:p>
        </w:tc>
        <w:tc>
          <w:tcPr>
            <w:tcW w:w="512" w:type="dxa"/>
            <w:vAlign w:val="center"/>
          </w:tcPr>
          <w:p w:rsidR="003A3F79" w:rsidRDefault="00EE6DBC" w:rsidP="00EE6DBC">
            <w:pPr>
              <w:spacing w:line="360" w:lineRule="auto"/>
              <w:jc w:val="center"/>
              <w:rPr>
                <w:rFonts w:ascii="Palatino Linotype" w:hAnsi="Palatino Linotype" w:cs="Arial"/>
                <w:b/>
                <w:sz w:val="24"/>
                <w:szCs w:val="24"/>
              </w:rPr>
            </w:pPr>
            <w:r>
              <w:rPr>
                <w:rFonts w:ascii="Palatino Linotype" w:hAnsi="Palatino Linotype" w:cs="Arial"/>
                <w:b/>
                <w:sz w:val="24"/>
                <w:szCs w:val="24"/>
              </w:rPr>
              <w:t>6</w:t>
            </w:r>
          </w:p>
        </w:tc>
        <w:tc>
          <w:tcPr>
            <w:tcW w:w="4063" w:type="dxa"/>
            <w:vAlign w:val="center"/>
          </w:tcPr>
          <w:p w:rsidR="003A3F79" w:rsidRDefault="003A3F79" w:rsidP="003A3F79">
            <w:pPr>
              <w:spacing w:line="360" w:lineRule="auto"/>
              <w:ind w:right="851" w:firstLine="4"/>
              <w:jc w:val="both"/>
              <w:rPr>
                <w:rFonts w:ascii="Palatino Linotype" w:hAnsi="Palatino Linotype" w:cs="Arial"/>
                <w:b/>
                <w:sz w:val="24"/>
                <w:szCs w:val="24"/>
              </w:rPr>
            </w:pPr>
            <w:r>
              <w:rPr>
                <w:rFonts w:ascii="Palatino Linotype" w:hAnsi="Palatino Linotype" w:cs="Arial"/>
                <w:b/>
                <w:sz w:val="24"/>
                <w:szCs w:val="24"/>
              </w:rPr>
              <w:t>02</w:t>
            </w:r>
            <w:r w:rsidR="00275AB0">
              <w:rPr>
                <w:rFonts w:ascii="Palatino Linotype" w:hAnsi="Palatino Linotype" w:cs="Arial"/>
                <w:b/>
                <w:sz w:val="24"/>
                <w:szCs w:val="24"/>
              </w:rPr>
              <w:t>475</w:t>
            </w:r>
            <w:r>
              <w:rPr>
                <w:rFonts w:ascii="Palatino Linotype" w:hAnsi="Palatino Linotype" w:cs="Arial"/>
                <w:b/>
                <w:sz w:val="24"/>
                <w:szCs w:val="24"/>
              </w:rPr>
              <w:t>/INFOEM/IP/RR/2018</w:t>
            </w:r>
          </w:p>
          <w:p w:rsidR="003A3F79" w:rsidRDefault="003A3F79" w:rsidP="00275AB0">
            <w:pPr>
              <w:spacing w:line="360" w:lineRule="auto"/>
              <w:ind w:right="851" w:firstLine="4"/>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w:t>
            </w:r>
            <w:r w:rsidR="00275AB0">
              <w:rPr>
                <w:rFonts w:ascii="Palatino Linotype" w:hAnsi="Palatino Linotype" w:cs="Arial"/>
                <w:i/>
                <w:szCs w:val="24"/>
              </w:rPr>
              <w:t>o dan información</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r w:rsidR="003A3F79" w:rsidTr="00A44F41">
        <w:tc>
          <w:tcPr>
            <w:tcW w:w="512" w:type="dxa"/>
            <w:vAlign w:val="center"/>
          </w:tcPr>
          <w:p w:rsidR="003A3F79" w:rsidRDefault="00A44F41" w:rsidP="00A44F41">
            <w:pPr>
              <w:spacing w:line="360" w:lineRule="auto"/>
              <w:jc w:val="center"/>
              <w:rPr>
                <w:rFonts w:ascii="Palatino Linotype" w:hAnsi="Palatino Linotype" w:cs="Arial"/>
                <w:b/>
                <w:sz w:val="24"/>
                <w:szCs w:val="24"/>
              </w:rPr>
            </w:pPr>
            <w:r>
              <w:rPr>
                <w:rFonts w:ascii="Palatino Linotype" w:hAnsi="Palatino Linotype" w:cs="Arial"/>
                <w:b/>
                <w:sz w:val="24"/>
                <w:szCs w:val="24"/>
              </w:rPr>
              <w:t>3</w:t>
            </w:r>
          </w:p>
        </w:tc>
        <w:tc>
          <w:tcPr>
            <w:tcW w:w="3758" w:type="dxa"/>
            <w:vAlign w:val="center"/>
          </w:tcPr>
          <w:p w:rsidR="003A3F79" w:rsidRDefault="003A3F79" w:rsidP="003A3F79">
            <w:pPr>
              <w:spacing w:line="360" w:lineRule="auto"/>
              <w:ind w:left="49" w:right="232"/>
              <w:jc w:val="both"/>
              <w:rPr>
                <w:rFonts w:ascii="Palatino Linotype" w:hAnsi="Palatino Linotype" w:cs="Arial"/>
                <w:b/>
                <w:sz w:val="24"/>
                <w:szCs w:val="24"/>
              </w:rPr>
            </w:pPr>
            <w:r>
              <w:rPr>
                <w:rFonts w:ascii="Palatino Linotype" w:hAnsi="Palatino Linotype" w:cs="Arial"/>
                <w:b/>
                <w:sz w:val="24"/>
                <w:szCs w:val="24"/>
              </w:rPr>
              <w:t>02</w:t>
            </w:r>
            <w:r w:rsidR="00275AB0">
              <w:rPr>
                <w:rFonts w:ascii="Palatino Linotype" w:hAnsi="Palatino Linotype" w:cs="Arial"/>
                <w:b/>
                <w:sz w:val="24"/>
                <w:szCs w:val="24"/>
              </w:rPr>
              <w:t>472</w:t>
            </w:r>
            <w:r>
              <w:rPr>
                <w:rFonts w:ascii="Palatino Linotype" w:hAnsi="Palatino Linotype" w:cs="Arial"/>
                <w:b/>
                <w:sz w:val="24"/>
                <w:szCs w:val="24"/>
              </w:rPr>
              <w:t>/INFOEM/IP/RR/2018</w:t>
            </w:r>
          </w:p>
          <w:p w:rsidR="003A3F79" w:rsidRDefault="003A3F79" w:rsidP="00275AB0">
            <w:pPr>
              <w:spacing w:line="360" w:lineRule="auto"/>
              <w:ind w:left="49" w:right="232"/>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w:t>
            </w:r>
            <w:r w:rsidR="00275AB0">
              <w:rPr>
                <w:rFonts w:ascii="Palatino Linotype" w:hAnsi="Palatino Linotype" w:cs="Arial"/>
                <w:i/>
                <w:szCs w:val="24"/>
              </w:rPr>
              <w:t>o brindan el histórico</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3A3F79" w:rsidRDefault="003A3F79" w:rsidP="00504023">
            <w:pPr>
              <w:spacing w:line="360" w:lineRule="auto"/>
              <w:jc w:val="both"/>
              <w:rPr>
                <w:rFonts w:ascii="Palatino Linotype" w:hAnsi="Palatino Linotype" w:cs="Arial"/>
                <w:b/>
                <w:sz w:val="24"/>
                <w:szCs w:val="24"/>
              </w:rPr>
            </w:pPr>
          </w:p>
        </w:tc>
        <w:tc>
          <w:tcPr>
            <w:tcW w:w="512" w:type="dxa"/>
            <w:vAlign w:val="center"/>
          </w:tcPr>
          <w:p w:rsidR="003A3F79" w:rsidRDefault="00EE6DBC" w:rsidP="00EE6DBC">
            <w:pPr>
              <w:spacing w:line="360" w:lineRule="auto"/>
              <w:jc w:val="center"/>
              <w:rPr>
                <w:rFonts w:ascii="Palatino Linotype" w:hAnsi="Palatino Linotype" w:cs="Arial"/>
                <w:b/>
                <w:sz w:val="24"/>
                <w:szCs w:val="24"/>
              </w:rPr>
            </w:pPr>
            <w:r>
              <w:rPr>
                <w:rFonts w:ascii="Palatino Linotype" w:hAnsi="Palatino Linotype" w:cs="Arial"/>
                <w:b/>
                <w:sz w:val="24"/>
                <w:szCs w:val="24"/>
              </w:rPr>
              <w:t>7</w:t>
            </w:r>
          </w:p>
        </w:tc>
        <w:tc>
          <w:tcPr>
            <w:tcW w:w="4063" w:type="dxa"/>
            <w:vAlign w:val="center"/>
          </w:tcPr>
          <w:p w:rsidR="003A3F79" w:rsidRDefault="003A3F79" w:rsidP="003A3F79">
            <w:pPr>
              <w:spacing w:line="360" w:lineRule="auto"/>
              <w:ind w:right="851"/>
              <w:jc w:val="both"/>
              <w:rPr>
                <w:rFonts w:ascii="Palatino Linotype" w:hAnsi="Palatino Linotype" w:cs="Arial"/>
                <w:b/>
                <w:sz w:val="24"/>
                <w:szCs w:val="24"/>
              </w:rPr>
            </w:pPr>
            <w:r>
              <w:rPr>
                <w:rFonts w:ascii="Palatino Linotype" w:hAnsi="Palatino Linotype" w:cs="Arial"/>
                <w:b/>
                <w:sz w:val="24"/>
                <w:szCs w:val="24"/>
              </w:rPr>
              <w:t>02</w:t>
            </w:r>
            <w:r w:rsidR="00275AB0">
              <w:rPr>
                <w:rFonts w:ascii="Palatino Linotype" w:hAnsi="Palatino Linotype" w:cs="Arial"/>
                <w:b/>
                <w:sz w:val="24"/>
                <w:szCs w:val="24"/>
              </w:rPr>
              <w:t>540</w:t>
            </w:r>
            <w:r>
              <w:rPr>
                <w:rFonts w:ascii="Palatino Linotype" w:hAnsi="Palatino Linotype" w:cs="Arial"/>
                <w:b/>
                <w:sz w:val="24"/>
                <w:szCs w:val="24"/>
              </w:rPr>
              <w:t>/INFOEM/IP/RR/2018</w:t>
            </w:r>
          </w:p>
          <w:p w:rsidR="003A3F79" w:rsidRDefault="003A3F79" w:rsidP="00275AB0">
            <w:pPr>
              <w:spacing w:line="360" w:lineRule="auto"/>
              <w:ind w:right="851"/>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Niegan información</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r w:rsidR="003A3F79" w:rsidTr="00A44F41">
        <w:tc>
          <w:tcPr>
            <w:tcW w:w="512" w:type="dxa"/>
            <w:vAlign w:val="center"/>
          </w:tcPr>
          <w:p w:rsidR="003A3F79" w:rsidRDefault="00A44F41" w:rsidP="00A44F41">
            <w:pPr>
              <w:spacing w:line="360" w:lineRule="auto"/>
              <w:jc w:val="center"/>
              <w:rPr>
                <w:rFonts w:ascii="Palatino Linotype" w:hAnsi="Palatino Linotype" w:cs="Arial"/>
                <w:b/>
                <w:sz w:val="24"/>
                <w:szCs w:val="24"/>
              </w:rPr>
            </w:pPr>
            <w:r>
              <w:rPr>
                <w:rFonts w:ascii="Palatino Linotype" w:hAnsi="Palatino Linotype" w:cs="Arial"/>
                <w:b/>
                <w:sz w:val="24"/>
                <w:szCs w:val="24"/>
              </w:rPr>
              <w:t>4</w:t>
            </w:r>
          </w:p>
        </w:tc>
        <w:tc>
          <w:tcPr>
            <w:tcW w:w="3758" w:type="dxa"/>
            <w:vAlign w:val="center"/>
          </w:tcPr>
          <w:p w:rsidR="003A3F79" w:rsidRDefault="003A3F79" w:rsidP="003A3F79">
            <w:pPr>
              <w:spacing w:line="360" w:lineRule="auto"/>
              <w:ind w:left="49" w:right="232"/>
              <w:jc w:val="both"/>
              <w:rPr>
                <w:rFonts w:ascii="Palatino Linotype" w:hAnsi="Palatino Linotype" w:cs="Arial"/>
                <w:b/>
                <w:sz w:val="24"/>
                <w:szCs w:val="24"/>
              </w:rPr>
            </w:pPr>
            <w:r>
              <w:rPr>
                <w:rFonts w:ascii="Palatino Linotype" w:hAnsi="Palatino Linotype" w:cs="Arial"/>
                <w:b/>
                <w:sz w:val="24"/>
                <w:szCs w:val="24"/>
              </w:rPr>
              <w:t>02</w:t>
            </w:r>
            <w:r w:rsidR="00275AB0">
              <w:rPr>
                <w:rFonts w:ascii="Palatino Linotype" w:hAnsi="Palatino Linotype" w:cs="Arial"/>
                <w:b/>
                <w:sz w:val="24"/>
                <w:szCs w:val="24"/>
              </w:rPr>
              <w:t>473</w:t>
            </w:r>
            <w:r>
              <w:rPr>
                <w:rFonts w:ascii="Palatino Linotype" w:hAnsi="Palatino Linotype" w:cs="Arial"/>
                <w:b/>
                <w:sz w:val="24"/>
                <w:szCs w:val="24"/>
              </w:rPr>
              <w:t>/INFOEM/IP/RR/2018</w:t>
            </w:r>
          </w:p>
          <w:p w:rsidR="003A3F79" w:rsidRDefault="003A3F79" w:rsidP="00275AB0">
            <w:pPr>
              <w:spacing w:line="360" w:lineRule="auto"/>
              <w:ind w:left="49" w:right="232"/>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Niegan información</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3A3F79" w:rsidRDefault="003A3F79" w:rsidP="00504023">
            <w:pPr>
              <w:spacing w:line="360" w:lineRule="auto"/>
              <w:jc w:val="both"/>
              <w:rPr>
                <w:rFonts w:ascii="Palatino Linotype" w:hAnsi="Palatino Linotype" w:cs="Arial"/>
                <w:b/>
                <w:sz w:val="24"/>
                <w:szCs w:val="24"/>
              </w:rPr>
            </w:pPr>
          </w:p>
        </w:tc>
        <w:tc>
          <w:tcPr>
            <w:tcW w:w="512" w:type="dxa"/>
            <w:vAlign w:val="center"/>
          </w:tcPr>
          <w:p w:rsidR="003A3F79" w:rsidRDefault="00EE6DBC" w:rsidP="00EE6DBC">
            <w:pPr>
              <w:spacing w:line="360" w:lineRule="auto"/>
              <w:jc w:val="center"/>
              <w:rPr>
                <w:rFonts w:ascii="Palatino Linotype" w:hAnsi="Palatino Linotype" w:cs="Arial"/>
                <w:b/>
                <w:sz w:val="24"/>
                <w:szCs w:val="24"/>
              </w:rPr>
            </w:pPr>
            <w:r>
              <w:rPr>
                <w:rFonts w:ascii="Palatino Linotype" w:hAnsi="Palatino Linotype" w:cs="Arial"/>
                <w:b/>
                <w:sz w:val="24"/>
                <w:szCs w:val="24"/>
              </w:rPr>
              <w:t>8</w:t>
            </w:r>
          </w:p>
        </w:tc>
        <w:tc>
          <w:tcPr>
            <w:tcW w:w="4063" w:type="dxa"/>
            <w:vAlign w:val="center"/>
          </w:tcPr>
          <w:p w:rsidR="003A3F79" w:rsidRPr="007E1813" w:rsidRDefault="003A3F79" w:rsidP="003A3F79">
            <w:pPr>
              <w:spacing w:line="360" w:lineRule="auto"/>
              <w:ind w:right="851" w:firstLine="4"/>
              <w:jc w:val="both"/>
              <w:rPr>
                <w:rFonts w:ascii="Palatino Linotype" w:hAnsi="Palatino Linotype" w:cs="Arial"/>
                <w:i/>
                <w:szCs w:val="24"/>
              </w:rPr>
            </w:pPr>
            <w:r>
              <w:rPr>
                <w:rFonts w:ascii="Palatino Linotype" w:hAnsi="Palatino Linotype" w:cs="Arial"/>
                <w:b/>
                <w:sz w:val="24"/>
                <w:szCs w:val="24"/>
              </w:rPr>
              <w:t>02</w:t>
            </w:r>
            <w:r w:rsidR="00275AB0">
              <w:rPr>
                <w:rFonts w:ascii="Palatino Linotype" w:hAnsi="Palatino Linotype" w:cs="Arial"/>
                <w:b/>
                <w:sz w:val="24"/>
                <w:szCs w:val="24"/>
              </w:rPr>
              <w:t>541</w:t>
            </w:r>
            <w:r>
              <w:rPr>
                <w:rFonts w:ascii="Palatino Linotype" w:hAnsi="Palatino Linotype" w:cs="Arial"/>
                <w:b/>
                <w:sz w:val="24"/>
                <w:szCs w:val="24"/>
              </w:rPr>
              <w:t>/INFOEM/IP/RR/2018</w:t>
            </w:r>
          </w:p>
          <w:p w:rsidR="003A3F79" w:rsidRDefault="003A3F79" w:rsidP="003A3F79">
            <w:pPr>
              <w:spacing w:line="360" w:lineRule="auto"/>
              <w:ind w:right="851" w:firstLine="4"/>
              <w:jc w:val="both"/>
              <w:rPr>
                <w:rFonts w:ascii="Palatino Linotype" w:hAnsi="Palatino Linotype" w:cs="Arial"/>
                <w:b/>
                <w:sz w:val="24"/>
                <w:szCs w:val="24"/>
              </w:rPr>
            </w:pPr>
            <w:r>
              <w:rPr>
                <w:rFonts w:ascii="Palatino Linotype" w:hAnsi="Palatino Linotype" w:cs="Arial"/>
                <w:i/>
                <w:szCs w:val="24"/>
              </w:rPr>
              <w:t>“</w:t>
            </w:r>
            <w:r w:rsidR="00275AB0" w:rsidRPr="00953DDA">
              <w:rPr>
                <w:rFonts w:ascii="Palatino Linotype" w:hAnsi="Palatino Linotype" w:cs="Arial"/>
                <w:i/>
                <w:szCs w:val="24"/>
              </w:rPr>
              <w:t>N</w:t>
            </w:r>
            <w:r w:rsidR="00275AB0">
              <w:rPr>
                <w:rFonts w:ascii="Palatino Linotype" w:hAnsi="Palatino Linotype" w:cs="Arial"/>
                <w:i/>
                <w:szCs w:val="24"/>
              </w:rPr>
              <w:t>o proporcionan lo solicitado</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bl>
    <w:p w:rsidR="00076C8D" w:rsidRDefault="00076C8D" w:rsidP="00504023">
      <w:pPr>
        <w:spacing w:after="0" w:line="360" w:lineRule="auto"/>
        <w:jc w:val="both"/>
        <w:rPr>
          <w:rFonts w:ascii="Palatino Linotype" w:hAnsi="Palatino Linotype" w:cs="Arial"/>
          <w:b/>
          <w:sz w:val="24"/>
          <w:szCs w:val="24"/>
        </w:rPr>
      </w:pPr>
    </w:p>
    <w:p w:rsidR="00175B37" w:rsidRPr="00275AB0" w:rsidRDefault="00275AB0" w:rsidP="00BC7CE9">
      <w:pPr>
        <w:spacing w:after="0" w:line="360" w:lineRule="auto"/>
        <w:jc w:val="both"/>
        <w:rPr>
          <w:rFonts w:ascii="Palatino Linotype" w:hAnsi="Palatino Linotype" w:cs="Arial"/>
          <w:b/>
          <w:i/>
          <w:sz w:val="24"/>
          <w:szCs w:val="24"/>
        </w:rPr>
      </w:pPr>
      <w:r w:rsidRPr="003721CE">
        <w:rPr>
          <w:rFonts w:ascii="Palatino Linotype" w:hAnsi="Palatino Linotype" w:cs="Arial"/>
          <w:b/>
          <w:sz w:val="24"/>
          <w:szCs w:val="24"/>
        </w:rPr>
        <w:t>Razones o Motivos de Inconformidad:</w:t>
      </w:r>
      <w:r w:rsidR="00BC7CE9" w:rsidRPr="00275AB0">
        <w:rPr>
          <w:rFonts w:ascii="Palatino Linotype" w:hAnsi="Palatino Linotype" w:cs="Arial"/>
          <w:b/>
          <w:sz w:val="24"/>
          <w:szCs w:val="24"/>
        </w:rPr>
        <w:t xml:space="preserve"> </w:t>
      </w:r>
    </w:p>
    <w:tbl>
      <w:tblPr>
        <w:tblStyle w:val="Tablaconcuadrcula"/>
        <w:tblW w:w="9076" w:type="dxa"/>
        <w:tblLook w:val="04A0" w:firstRow="1" w:lastRow="0" w:firstColumn="1" w:lastColumn="0" w:noHBand="0" w:noVBand="1"/>
      </w:tblPr>
      <w:tblGrid>
        <w:gridCol w:w="512"/>
        <w:gridCol w:w="3758"/>
        <w:gridCol w:w="231"/>
        <w:gridCol w:w="512"/>
        <w:gridCol w:w="4063"/>
      </w:tblGrid>
      <w:tr w:rsidR="00275AB0" w:rsidTr="00F844A5">
        <w:trPr>
          <w:cantSplit/>
          <w:tblHeader/>
        </w:trPr>
        <w:tc>
          <w:tcPr>
            <w:tcW w:w="512" w:type="dxa"/>
            <w:shd w:val="clear" w:color="auto" w:fill="BFBFBF" w:themeFill="background1" w:themeFillShade="BF"/>
            <w:vAlign w:val="center"/>
          </w:tcPr>
          <w:p w:rsidR="00275AB0" w:rsidRDefault="00275AB0"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N°</w:t>
            </w:r>
          </w:p>
        </w:tc>
        <w:tc>
          <w:tcPr>
            <w:tcW w:w="3758" w:type="dxa"/>
            <w:shd w:val="clear" w:color="auto" w:fill="BFBFBF" w:themeFill="background1" w:themeFillShade="BF"/>
            <w:vAlign w:val="center"/>
          </w:tcPr>
          <w:p w:rsidR="00275AB0" w:rsidRDefault="00275AB0"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INCONFORMIDAD</w:t>
            </w:r>
          </w:p>
        </w:tc>
        <w:tc>
          <w:tcPr>
            <w:tcW w:w="231" w:type="dxa"/>
            <w:tcBorders>
              <w:top w:val="nil"/>
              <w:bottom w:val="nil"/>
            </w:tcBorders>
            <w:vAlign w:val="center"/>
          </w:tcPr>
          <w:p w:rsidR="00275AB0" w:rsidRDefault="00275AB0" w:rsidP="008A0A6A">
            <w:pPr>
              <w:spacing w:line="360" w:lineRule="auto"/>
              <w:jc w:val="center"/>
              <w:rPr>
                <w:rFonts w:ascii="Palatino Linotype" w:hAnsi="Palatino Linotype" w:cs="Arial"/>
                <w:b/>
                <w:sz w:val="24"/>
                <w:szCs w:val="24"/>
              </w:rPr>
            </w:pPr>
          </w:p>
        </w:tc>
        <w:tc>
          <w:tcPr>
            <w:tcW w:w="512" w:type="dxa"/>
            <w:shd w:val="clear" w:color="auto" w:fill="BFBFBF" w:themeFill="background1" w:themeFillShade="BF"/>
            <w:vAlign w:val="center"/>
          </w:tcPr>
          <w:p w:rsidR="00275AB0" w:rsidRDefault="00275AB0"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N°</w:t>
            </w:r>
          </w:p>
        </w:tc>
        <w:tc>
          <w:tcPr>
            <w:tcW w:w="4063" w:type="dxa"/>
            <w:shd w:val="clear" w:color="auto" w:fill="BFBFBF" w:themeFill="background1" w:themeFillShade="BF"/>
            <w:vAlign w:val="center"/>
          </w:tcPr>
          <w:p w:rsidR="00275AB0" w:rsidRDefault="00275AB0"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INCONFORMIDAD</w:t>
            </w:r>
          </w:p>
        </w:tc>
      </w:tr>
      <w:tr w:rsidR="00275AB0" w:rsidTr="008A0A6A">
        <w:tc>
          <w:tcPr>
            <w:tcW w:w="512" w:type="dxa"/>
            <w:vAlign w:val="center"/>
          </w:tcPr>
          <w:p w:rsidR="00275AB0" w:rsidRDefault="00275AB0"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1</w:t>
            </w:r>
          </w:p>
        </w:tc>
        <w:tc>
          <w:tcPr>
            <w:tcW w:w="3758" w:type="dxa"/>
            <w:vAlign w:val="center"/>
          </w:tcPr>
          <w:p w:rsidR="00275AB0" w:rsidRDefault="00275AB0" w:rsidP="008A0A6A">
            <w:pPr>
              <w:spacing w:line="360" w:lineRule="auto"/>
              <w:ind w:right="232"/>
              <w:jc w:val="both"/>
              <w:rPr>
                <w:rFonts w:ascii="Palatino Linotype" w:hAnsi="Palatino Linotype" w:cs="Arial"/>
                <w:b/>
                <w:sz w:val="24"/>
                <w:szCs w:val="24"/>
              </w:rPr>
            </w:pPr>
            <w:r>
              <w:rPr>
                <w:rFonts w:ascii="Palatino Linotype" w:hAnsi="Palatino Linotype" w:cs="Arial"/>
                <w:b/>
                <w:sz w:val="24"/>
                <w:szCs w:val="24"/>
              </w:rPr>
              <w:t xml:space="preserve">02470/INFOEM/IP/RR/2018 </w:t>
            </w:r>
          </w:p>
          <w:p w:rsidR="00275AB0" w:rsidRDefault="00275AB0" w:rsidP="003721CE">
            <w:pPr>
              <w:spacing w:line="360" w:lineRule="auto"/>
              <w:ind w:right="232"/>
              <w:jc w:val="both"/>
              <w:rPr>
                <w:rFonts w:ascii="Palatino Linotype" w:hAnsi="Palatino Linotype" w:cs="Arial"/>
                <w:b/>
                <w:sz w:val="24"/>
                <w:szCs w:val="24"/>
              </w:rPr>
            </w:pPr>
            <w:r w:rsidRPr="007E1813">
              <w:rPr>
                <w:rFonts w:ascii="Palatino Linotype" w:hAnsi="Palatino Linotype" w:cs="Arial"/>
                <w:i/>
                <w:szCs w:val="24"/>
              </w:rPr>
              <w:t>“</w:t>
            </w:r>
            <w:r w:rsidR="003721CE">
              <w:rPr>
                <w:rFonts w:ascii="Palatino Linotype" w:hAnsi="Palatino Linotype" w:cs="Arial"/>
                <w:i/>
                <w:szCs w:val="24"/>
              </w:rPr>
              <w:t>No es el histórico</w:t>
            </w:r>
            <w:r w:rsidRPr="007E1813">
              <w:rPr>
                <w:rFonts w:ascii="Palatino Linotype" w:hAnsi="Palatino Linotype" w:cs="Arial"/>
                <w:i/>
                <w:szCs w:val="24"/>
              </w:rPr>
              <w:t>"</w:t>
            </w:r>
            <w:r>
              <w:rPr>
                <w:rFonts w:ascii="Palatino Linotype" w:hAnsi="Palatino Linotype" w:cs="Arial"/>
                <w:i/>
                <w:szCs w:val="24"/>
              </w:rPr>
              <w:t xml:space="preserve">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275AB0" w:rsidRDefault="00275AB0" w:rsidP="008A0A6A">
            <w:pPr>
              <w:spacing w:line="360" w:lineRule="auto"/>
              <w:jc w:val="both"/>
              <w:rPr>
                <w:rFonts w:ascii="Palatino Linotype" w:hAnsi="Palatino Linotype" w:cs="Arial"/>
                <w:b/>
                <w:sz w:val="24"/>
                <w:szCs w:val="24"/>
              </w:rPr>
            </w:pPr>
          </w:p>
        </w:tc>
        <w:tc>
          <w:tcPr>
            <w:tcW w:w="512" w:type="dxa"/>
            <w:vAlign w:val="center"/>
          </w:tcPr>
          <w:p w:rsidR="00275AB0" w:rsidRDefault="00EE6DBC" w:rsidP="00EE6DBC">
            <w:pPr>
              <w:spacing w:line="360" w:lineRule="auto"/>
              <w:jc w:val="center"/>
              <w:rPr>
                <w:rFonts w:ascii="Palatino Linotype" w:hAnsi="Palatino Linotype" w:cs="Arial"/>
                <w:b/>
                <w:sz w:val="24"/>
                <w:szCs w:val="24"/>
              </w:rPr>
            </w:pPr>
            <w:r>
              <w:rPr>
                <w:rFonts w:ascii="Palatino Linotype" w:hAnsi="Palatino Linotype" w:cs="Arial"/>
                <w:b/>
                <w:sz w:val="24"/>
                <w:szCs w:val="24"/>
              </w:rPr>
              <w:t>5</w:t>
            </w:r>
          </w:p>
        </w:tc>
        <w:tc>
          <w:tcPr>
            <w:tcW w:w="4063" w:type="dxa"/>
            <w:vAlign w:val="center"/>
          </w:tcPr>
          <w:p w:rsidR="00275AB0" w:rsidRDefault="00275AB0" w:rsidP="008A0A6A">
            <w:pPr>
              <w:spacing w:line="360" w:lineRule="auto"/>
              <w:ind w:left="83" w:right="851" w:hanging="47"/>
              <w:jc w:val="both"/>
              <w:rPr>
                <w:rFonts w:ascii="Palatino Linotype" w:hAnsi="Palatino Linotype" w:cs="Arial"/>
                <w:b/>
                <w:sz w:val="24"/>
                <w:szCs w:val="24"/>
              </w:rPr>
            </w:pPr>
            <w:r>
              <w:rPr>
                <w:rFonts w:ascii="Palatino Linotype" w:hAnsi="Palatino Linotype" w:cs="Arial"/>
                <w:b/>
                <w:sz w:val="24"/>
                <w:szCs w:val="24"/>
              </w:rPr>
              <w:t>02474/INFOEM/IP/RR/2018</w:t>
            </w:r>
          </w:p>
          <w:p w:rsidR="00275AB0" w:rsidRDefault="00275AB0" w:rsidP="008A0A6A">
            <w:pPr>
              <w:spacing w:line="360" w:lineRule="auto"/>
              <w:ind w:left="83" w:right="851" w:hanging="47"/>
              <w:jc w:val="both"/>
              <w:rPr>
                <w:rFonts w:ascii="Palatino Linotype" w:hAnsi="Palatino Linotype" w:cs="Arial"/>
                <w:b/>
                <w:sz w:val="24"/>
                <w:szCs w:val="24"/>
              </w:rPr>
            </w:pPr>
            <w:r>
              <w:rPr>
                <w:rFonts w:ascii="Palatino Linotype" w:hAnsi="Palatino Linotype" w:cs="Arial"/>
                <w:i/>
                <w:szCs w:val="24"/>
              </w:rPr>
              <w:t>“</w:t>
            </w:r>
            <w:r w:rsidR="003721CE" w:rsidRPr="00953DDA">
              <w:rPr>
                <w:rFonts w:ascii="Palatino Linotype" w:hAnsi="Palatino Linotype" w:cs="Arial"/>
                <w:i/>
                <w:szCs w:val="24"/>
              </w:rPr>
              <w:t>Niegan información</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r w:rsidR="00275AB0" w:rsidTr="008A0A6A">
        <w:tc>
          <w:tcPr>
            <w:tcW w:w="512" w:type="dxa"/>
            <w:vAlign w:val="center"/>
          </w:tcPr>
          <w:p w:rsidR="00275AB0" w:rsidRDefault="00275AB0"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2</w:t>
            </w:r>
          </w:p>
        </w:tc>
        <w:tc>
          <w:tcPr>
            <w:tcW w:w="3758" w:type="dxa"/>
            <w:vAlign w:val="center"/>
          </w:tcPr>
          <w:p w:rsidR="00275AB0" w:rsidRDefault="00275AB0" w:rsidP="008A0A6A">
            <w:pPr>
              <w:spacing w:line="360" w:lineRule="auto"/>
              <w:ind w:left="49" w:right="232"/>
              <w:jc w:val="both"/>
              <w:rPr>
                <w:rFonts w:ascii="Palatino Linotype" w:hAnsi="Palatino Linotype" w:cs="Arial"/>
                <w:b/>
                <w:sz w:val="24"/>
                <w:szCs w:val="24"/>
              </w:rPr>
            </w:pPr>
            <w:r>
              <w:rPr>
                <w:rFonts w:ascii="Palatino Linotype" w:hAnsi="Palatino Linotype" w:cs="Arial"/>
                <w:b/>
                <w:sz w:val="24"/>
                <w:szCs w:val="24"/>
              </w:rPr>
              <w:t>02471/INFOEM/IP/RR/2018</w:t>
            </w:r>
          </w:p>
          <w:p w:rsidR="00275AB0" w:rsidRDefault="00275AB0" w:rsidP="003721CE">
            <w:pPr>
              <w:spacing w:line="360" w:lineRule="auto"/>
              <w:ind w:left="49" w:right="232"/>
              <w:jc w:val="both"/>
              <w:rPr>
                <w:rFonts w:ascii="Palatino Linotype" w:hAnsi="Palatino Linotype" w:cs="Arial"/>
                <w:b/>
                <w:sz w:val="24"/>
                <w:szCs w:val="24"/>
              </w:rPr>
            </w:pPr>
            <w:r>
              <w:rPr>
                <w:rFonts w:ascii="Palatino Linotype" w:hAnsi="Palatino Linotype" w:cs="Arial"/>
                <w:i/>
                <w:szCs w:val="24"/>
              </w:rPr>
              <w:t>“</w:t>
            </w:r>
            <w:r w:rsidR="003721CE">
              <w:rPr>
                <w:rFonts w:ascii="Palatino Linotype" w:hAnsi="Palatino Linotype" w:cs="Arial"/>
                <w:i/>
                <w:szCs w:val="24"/>
              </w:rPr>
              <w:t>No brindan el histórico</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275AB0" w:rsidRDefault="00275AB0" w:rsidP="008A0A6A">
            <w:pPr>
              <w:spacing w:line="360" w:lineRule="auto"/>
              <w:jc w:val="both"/>
              <w:rPr>
                <w:rFonts w:ascii="Palatino Linotype" w:hAnsi="Palatino Linotype" w:cs="Arial"/>
                <w:b/>
                <w:sz w:val="24"/>
                <w:szCs w:val="24"/>
              </w:rPr>
            </w:pPr>
          </w:p>
        </w:tc>
        <w:tc>
          <w:tcPr>
            <w:tcW w:w="512" w:type="dxa"/>
            <w:vAlign w:val="center"/>
          </w:tcPr>
          <w:p w:rsidR="00275AB0" w:rsidRDefault="00EE6DBC"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6</w:t>
            </w:r>
          </w:p>
        </w:tc>
        <w:tc>
          <w:tcPr>
            <w:tcW w:w="4063" w:type="dxa"/>
            <w:vAlign w:val="center"/>
          </w:tcPr>
          <w:p w:rsidR="00275AB0" w:rsidRDefault="00275AB0" w:rsidP="008A0A6A">
            <w:pPr>
              <w:spacing w:line="360" w:lineRule="auto"/>
              <w:ind w:right="851" w:firstLine="4"/>
              <w:jc w:val="both"/>
              <w:rPr>
                <w:rFonts w:ascii="Palatino Linotype" w:hAnsi="Palatino Linotype" w:cs="Arial"/>
                <w:b/>
                <w:sz w:val="24"/>
                <w:szCs w:val="24"/>
              </w:rPr>
            </w:pPr>
            <w:r>
              <w:rPr>
                <w:rFonts w:ascii="Palatino Linotype" w:hAnsi="Palatino Linotype" w:cs="Arial"/>
                <w:b/>
                <w:sz w:val="24"/>
                <w:szCs w:val="24"/>
              </w:rPr>
              <w:t>02475/INFOEM/IP/RR/2018</w:t>
            </w:r>
          </w:p>
          <w:p w:rsidR="00275AB0" w:rsidRDefault="00275AB0" w:rsidP="008A0A6A">
            <w:pPr>
              <w:spacing w:line="360" w:lineRule="auto"/>
              <w:ind w:right="851" w:firstLine="4"/>
              <w:jc w:val="both"/>
              <w:rPr>
                <w:rFonts w:ascii="Palatino Linotype" w:hAnsi="Palatino Linotype" w:cs="Arial"/>
                <w:b/>
                <w:sz w:val="24"/>
                <w:szCs w:val="24"/>
              </w:rPr>
            </w:pPr>
            <w:r>
              <w:rPr>
                <w:rFonts w:ascii="Palatino Linotype" w:hAnsi="Palatino Linotype" w:cs="Arial"/>
                <w:i/>
                <w:szCs w:val="24"/>
              </w:rPr>
              <w:t>“</w:t>
            </w:r>
            <w:r w:rsidR="003721CE" w:rsidRPr="00953DDA">
              <w:rPr>
                <w:rFonts w:ascii="Palatino Linotype" w:hAnsi="Palatino Linotype" w:cs="Arial"/>
                <w:i/>
                <w:szCs w:val="24"/>
              </w:rPr>
              <w:t xml:space="preserve">Niegan </w:t>
            </w:r>
            <w:r w:rsidR="003721CE">
              <w:rPr>
                <w:rFonts w:ascii="Palatino Linotype" w:hAnsi="Palatino Linotype" w:cs="Arial"/>
                <w:i/>
                <w:szCs w:val="24"/>
              </w:rPr>
              <w:t xml:space="preserve">información </w:t>
            </w:r>
            <w:proofErr w:type="spellStart"/>
            <w:r w:rsidR="003721CE">
              <w:rPr>
                <w:rFonts w:ascii="Palatino Linotype" w:hAnsi="Palatino Linotype" w:cs="Arial"/>
                <w:i/>
                <w:szCs w:val="24"/>
              </w:rPr>
              <w:t>historico</w:t>
            </w:r>
            <w:proofErr w:type="spellEnd"/>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r w:rsidR="00275AB0" w:rsidTr="008A0A6A">
        <w:tc>
          <w:tcPr>
            <w:tcW w:w="512" w:type="dxa"/>
            <w:vAlign w:val="center"/>
          </w:tcPr>
          <w:p w:rsidR="00275AB0" w:rsidRDefault="00275AB0"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3</w:t>
            </w:r>
          </w:p>
        </w:tc>
        <w:tc>
          <w:tcPr>
            <w:tcW w:w="3758" w:type="dxa"/>
            <w:vAlign w:val="center"/>
          </w:tcPr>
          <w:p w:rsidR="00275AB0" w:rsidRDefault="00275AB0" w:rsidP="008A0A6A">
            <w:pPr>
              <w:spacing w:line="360" w:lineRule="auto"/>
              <w:ind w:left="49" w:right="232"/>
              <w:jc w:val="both"/>
              <w:rPr>
                <w:rFonts w:ascii="Palatino Linotype" w:hAnsi="Palatino Linotype" w:cs="Arial"/>
                <w:b/>
                <w:sz w:val="24"/>
                <w:szCs w:val="24"/>
              </w:rPr>
            </w:pPr>
            <w:r>
              <w:rPr>
                <w:rFonts w:ascii="Palatino Linotype" w:hAnsi="Palatino Linotype" w:cs="Arial"/>
                <w:b/>
                <w:sz w:val="24"/>
                <w:szCs w:val="24"/>
              </w:rPr>
              <w:t>02472/INFOEM/IP/RR/2018</w:t>
            </w:r>
          </w:p>
          <w:p w:rsidR="00275AB0" w:rsidRDefault="00275AB0" w:rsidP="003721CE">
            <w:pPr>
              <w:spacing w:line="360" w:lineRule="auto"/>
              <w:ind w:left="49" w:right="232"/>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Niegan información</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275AB0" w:rsidRDefault="00275AB0" w:rsidP="008A0A6A">
            <w:pPr>
              <w:spacing w:line="360" w:lineRule="auto"/>
              <w:jc w:val="both"/>
              <w:rPr>
                <w:rFonts w:ascii="Palatino Linotype" w:hAnsi="Palatino Linotype" w:cs="Arial"/>
                <w:b/>
                <w:sz w:val="24"/>
                <w:szCs w:val="24"/>
              </w:rPr>
            </w:pPr>
          </w:p>
        </w:tc>
        <w:tc>
          <w:tcPr>
            <w:tcW w:w="512" w:type="dxa"/>
            <w:vAlign w:val="center"/>
          </w:tcPr>
          <w:p w:rsidR="00275AB0" w:rsidRDefault="00EE6DBC" w:rsidP="00EE6DBC">
            <w:pPr>
              <w:spacing w:line="360" w:lineRule="auto"/>
              <w:jc w:val="center"/>
              <w:rPr>
                <w:rFonts w:ascii="Palatino Linotype" w:hAnsi="Palatino Linotype" w:cs="Arial"/>
                <w:b/>
                <w:sz w:val="24"/>
                <w:szCs w:val="24"/>
              </w:rPr>
            </w:pPr>
            <w:r>
              <w:rPr>
                <w:rFonts w:ascii="Palatino Linotype" w:hAnsi="Palatino Linotype" w:cs="Arial"/>
                <w:b/>
                <w:sz w:val="24"/>
                <w:szCs w:val="24"/>
              </w:rPr>
              <w:t>7</w:t>
            </w:r>
          </w:p>
        </w:tc>
        <w:tc>
          <w:tcPr>
            <w:tcW w:w="4063" w:type="dxa"/>
            <w:vAlign w:val="center"/>
          </w:tcPr>
          <w:p w:rsidR="00275AB0" w:rsidRDefault="00275AB0" w:rsidP="008A0A6A">
            <w:pPr>
              <w:spacing w:line="360" w:lineRule="auto"/>
              <w:ind w:right="851"/>
              <w:jc w:val="both"/>
              <w:rPr>
                <w:rFonts w:ascii="Palatino Linotype" w:hAnsi="Palatino Linotype" w:cs="Arial"/>
                <w:b/>
                <w:sz w:val="24"/>
                <w:szCs w:val="24"/>
              </w:rPr>
            </w:pPr>
            <w:r>
              <w:rPr>
                <w:rFonts w:ascii="Palatino Linotype" w:hAnsi="Palatino Linotype" w:cs="Arial"/>
                <w:b/>
                <w:sz w:val="24"/>
                <w:szCs w:val="24"/>
              </w:rPr>
              <w:t>02540/INFOEM/IP/RR/2018</w:t>
            </w:r>
          </w:p>
          <w:p w:rsidR="00275AB0" w:rsidRDefault="00275AB0" w:rsidP="003721CE">
            <w:pPr>
              <w:spacing w:line="360" w:lineRule="auto"/>
              <w:ind w:right="851"/>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w:t>
            </w:r>
            <w:r w:rsidR="003721CE">
              <w:rPr>
                <w:rFonts w:ascii="Palatino Linotype" w:hAnsi="Palatino Linotype" w:cs="Arial"/>
                <w:i/>
                <w:szCs w:val="24"/>
              </w:rPr>
              <w:t>o brindan el histórico solicitado</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r w:rsidR="00275AB0" w:rsidTr="008A0A6A">
        <w:tc>
          <w:tcPr>
            <w:tcW w:w="512" w:type="dxa"/>
            <w:vAlign w:val="center"/>
          </w:tcPr>
          <w:p w:rsidR="00275AB0" w:rsidRDefault="00275AB0"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lastRenderedPageBreak/>
              <w:t>4</w:t>
            </w:r>
          </w:p>
        </w:tc>
        <w:tc>
          <w:tcPr>
            <w:tcW w:w="3758" w:type="dxa"/>
            <w:vAlign w:val="center"/>
          </w:tcPr>
          <w:p w:rsidR="00275AB0" w:rsidRDefault="00275AB0" w:rsidP="008A0A6A">
            <w:pPr>
              <w:spacing w:line="360" w:lineRule="auto"/>
              <w:ind w:left="49" w:right="232"/>
              <w:jc w:val="both"/>
              <w:rPr>
                <w:rFonts w:ascii="Palatino Linotype" w:hAnsi="Palatino Linotype" w:cs="Arial"/>
                <w:b/>
                <w:sz w:val="24"/>
                <w:szCs w:val="24"/>
              </w:rPr>
            </w:pPr>
            <w:r>
              <w:rPr>
                <w:rFonts w:ascii="Palatino Linotype" w:hAnsi="Palatino Linotype" w:cs="Arial"/>
                <w:b/>
                <w:sz w:val="24"/>
                <w:szCs w:val="24"/>
              </w:rPr>
              <w:t>02473/INFOEM/IP/RR/2018</w:t>
            </w:r>
          </w:p>
          <w:p w:rsidR="00275AB0" w:rsidRDefault="00275AB0" w:rsidP="008A0A6A">
            <w:pPr>
              <w:spacing w:line="360" w:lineRule="auto"/>
              <w:ind w:left="49" w:right="232"/>
              <w:jc w:val="both"/>
              <w:rPr>
                <w:rFonts w:ascii="Palatino Linotype" w:hAnsi="Palatino Linotype" w:cs="Arial"/>
                <w:b/>
                <w:sz w:val="24"/>
                <w:szCs w:val="24"/>
              </w:rPr>
            </w:pPr>
            <w:r>
              <w:rPr>
                <w:rFonts w:ascii="Palatino Linotype" w:hAnsi="Palatino Linotype" w:cs="Arial"/>
                <w:i/>
                <w:szCs w:val="24"/>
              </w:rPr>
              <w:t>“</w:t>
            </w:r>
            <w:r w:rsidR="003721CE">
              <w:rPr>
                <w:rFonts w:ascii="Palatino Linotype" w:hAnsi="Palatino Linotype" w:cs="Arial"/>
                <w:i/>
                <w:szCs w:val="24"/>
              </w:rPr>
              <w:t>No es el histórico</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275AB0" w:rsidRDefault="00275AB0" w:rsidP="008A0A6A">
            <w:pPr>
              <w:spacing w:line="360" w:lineRule="auto"/>
              <w:jc w:val="both"/>
              <w:rPr>
                <w:rFonts w:ascii="Palatino Linotype" w:hAnsi="Palatino Linotype" w:cs="Arial"/>
                <w:b/>
                <w:sz w:val="24"/>
                <w:szCs w:val="24"/>
              </w:rPr>
            </w:pPr>
          </w:p>
        </w:tc>
        <w:tc>
          <w:tcPr>
            <w:tcW w:w="512" w:type="dxa"/>
            <w:vAlign w:val="center"/>
          </w:tcPr>
          <w:p w:rsidR="00275AB0" w:rsidRDefault="00EE6DBC" w:rsidP="00EE6DBC">
            <w:pPr>
              <w:spacing w:line="360" w:lineRule="auto"/>
              <w:jc w:val="center"/>
              <w:rPr>
                <w:rFonts w:ascii="Palatino Linotype" w:hAnsi="Palatino Linotype" w:cs="Arial"/>
                <w:b/>
                <w:sz w:val="24"/>
                <w:szCs w:val="24"/>
              </w:rPr>
            </w:pPr>
            <w:r>
              <w:rPr>
                <w:rFonts w:ascii="Palatino Linotype" w:hAnsi="Palatino Linotype" w:cs="Arial"/>
                <w:b/>
                <w:sz w:val="24"/>
                <w:szCs w:val="24"/>
              </w:rPr>
              <w:t>8</w:t>
            </w:r>
          </w:p>
        </w:tc>
        <w:tc>
          <w:tcPr>
            <w:tcW w:w="4063" w:type="dxa"/>
            <w:vAlign w:val="center"/>
          </w:tcPr>
          <w:p w:rsidR="00275AB0" w:rsidRPr="007E1813" w:rsidRDefault="00275AB0" w:rsidP="008A0A6A">
            <w:pPr>
              <w:spacing w:line="360" w:lineRule="auto"/>
              <w:ind w:right="851" w:firstLine="4"/>
              <w:jc w:val="both"/>
              <w:rPr>
                <w:rFonts w:ascii="Palatino Linotype" w:hAnsi="Palatino Linotype" w:cs="Arial"/>
                <w:i/>
                <w:szCs w:val="24"/>
              </w:rPr>
            </w:pPr>
            <w:r>
              <w:rPr>
                <w:rFonts w:ascii="Palatino Linotype" w:hAnsi="Palatino Linotype" w:cs="Arial"/>
                <w:b/>
                <w:sz w:val="24"/>
                <w:szCs w:val="24"/>
              </w:rPr>
              <w:t>02541/INFOEM/IP/RR/2018</w:t>
            </w:r>
          </w:p>
          <w:p w:rsidR="00275AB0" w:rsidRDefault="00275AB0" w:rsidP="003721CE">
            <w:pPr>
              <w:spacing w:line="360" w:lineRule="auto"/>
              <w:ind w:right="851" w:firstLine="4"/>
              <w:jc w:val="both"/>
              <w:rPr>
                <w:rFonts w:ascii="Palatino Linotype" w:hAnsi="Palatino Linotype" w:cs="Arial"/>
                <w:b/>
                <w:sz w:val="24"/>
                <w:szCs w:val="24"/>
              </w:rPr>
            </w:pPr>
            <w:r>
              <w:rPr>
                <w:rFonts w:ascii="Palatino Linotype" w:hAnsi="Palatino Linotype" w:cs="Arial"/>
                <w:i/>
                <w:szCs w:val="24"/>
              </w:rPr>
              <w:t>“</w:t>
            </w:r>
            <w:r w:rsidR="003721CE" w:rsidRPr="00953DDA">
              <w:rPr>
                <w:rFonts w:ascii="Palatino Linotype" w:hAnsi="Palatino Linotype" w:cs="Arial"/>
                <w:i/>
                <w:szCs w:val="24"/>
              </w:rPr>
              <w:t xml:space="preserve">Niegan </w:t>
            </w:r>
            <w:r w:rsidR="003721CE">
              <w:rPr>
                <w:rFonts w:ascii="Palatino Linotype" w:hAnsi="Palatino Linotype" w:cs="Arial"/>
                <w:i/>
                <w:szCs w:val="24"/>
              </w:rPr>
              <w:t xml:space="preserve">información </w:t>
            </w:r>
            <w:proofErr w:type="spellStart"/>
            <w:r w:rsidR="003721CE">
              <w:rPr>
                <w:rFonts w:ascii="Palatino Linotype" w:hAnsi="Palatino Linotype" w:cs="Arial"/>
                <w:i/>
                <w:szCs w:val="24"/>
              </w:rPr>
              <w:t>historica</w:t>
            </w:r>
            <w:proofErr w:type="spellEnd"/>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bl>
    <w:p w:rsidR="00175B37" w:rsidRPr="00BC7CE9" w:rsidRDefault="00175B37" w:rsidP="00BC7CE9">
      <w:pPr>
        <w:spacing w:after="0" w:line="360" w:lineRule="auto"/>
        <w:ind w:left="567" w:right="567"/>
        <w:jc w:val="both"/>
        <w:rPr>
          <w:rFonts w:ascii="Palatino Linotype" w:hAnsi="Palatino Linotype" w:cs="Arial"/>
          <w:i/>
          <w:sz w:val="24"/>
          <w:szCs w:val="24"/>
        </w:rPr>
      </w:pPr>
      <w:r w:rsidRPr="00BC7CE9">
        <w:rPr>
          <w:rFonts w:ascii="Palatino Linotype" w:hAnsi="Palatino Linotype" w:cs="Arial"/>
          <w:i/>
          <w:sz w:val="24"/>
          <w:szCs w:val="24"/>
        </w:rPr>
        <w:t xml:space="preserve"> </w:t>
      </w:r>
    </w:p>
    <w:p w:rsidR="00175B37" w:rsidRDefault="00175B37" w:rsidP="00175B37">
      <w:pPr>
        <w:spacing w:after="0" w:line="360" w:lineRule="auto"/>
        <w:ind w:left="851" w:right="851"/>
        <w:jc w:val="both"/>
        <w:rPr>
          <w:rFonts w:ascii="Palatino Linotype" w:hAnsi="Palatino Linotype" w:cs="Arial"/>
          <w:i/>
          <w:szCs w:val="24"/>
        </w:rPr>
      </w:pPr>
    </w:p>
    <w:p w:rsidR="00076C8D" w:rsidRPr="00076C8D" w:rsidRDefault="00076C8D" w:rsidP="00504023">
      <w:pPr>
        <w:spacing w:after="0" w:line="360" w:lineRule="auto"/>
        <w:jc w:val="both"/>
        <w:rPr>
          <w:rFonts w:ascii="Palatino Linotype" w:hAnsi="Palatino Linotype" w:cs="Arial"/>
          <w:b/>
          <w:sz w:val="28"/>
          <w:szCs w:val="24"/>
        </w:rPr>
      </w:pPr>
      <w:r w:rsidRPr="00C320C4">
        <w:rPr>
          <w:rFonts w:ascii="Palatino Linotype" w:hAnsi="Palatino Linotype" w:cs="Arial"/>
          <w:b/>
          <w:sz w:val="28"/>
          <w:szCs w:val="24"/>
        </w:rPr>
        <w:t>CUARTO. Del turno de</w:t>
      </w:r>
      <w:r w:rsidR="002E08EC" w:rsidRPr="00C320C4">
        <w:rPr>
          <w:rFonts w:ascii="Palatino Linotype" w:hAnsi="Palatino Linotype" w:cs="Arial"/>
          <w:b/>
          <w:sz w:val="28"/>
          <w:szCs w:val="24"/>
        </w:rPr>
        <w:t xml:space="preserve"> </w:t>
      </w:r>
      <w:r w:rsidRPr="00C320C4">
        <w:rPr>
          <w:rFonts w:ascii="Palatino Linotype" w:hAnsi="Palatino Linotype" w:cs="Arial"/>
          <w:b/>
          <w:sz w:val="28"/>
          <w:szCs w:val="24"/>
        </w:rPr>
        <w:t>l</w:t>
      </w:r>
      <w:r w:rsidR="002E08EC" w:rsidRPr="00C320C4">
        <w:rPr>
          <w:rFonts w:ascii="Palatino Linotype" w:hAnsi="Palatino Linotype" w:cs="Arial"/>
          <w:b/>
          <w:sz w:val="28"/>
          <w:szCs w:val="24"/>
        </w:rPr>
        <w:t>os</w:t>
      </w:r>
      <w:r w:rsidRPr="00C320C4">
        <w:rPr>
          <w:rFonts w:ascii="Palatino Linotype" w:hAnsi="Palatino Linotype" w:cs="Arial"/>
          <w:b/>
          <w:sz w:val="28"/>
          <w:szCs w:val="24"/>
        </w:rPr>
        <w:t xml:space="preserve"> recurso</w:t>
      </w:r>
      <w:r w:rsidR="002E08EC" w:rsidRPr="00C320C4">
        <w:rPr>
          <w:rFonts w:ascii="Palatino Linotype" w:hAnsi="Palatino Linotype" w:cs="Arial"/>
          <w:b/>
          <w:sz w:val="28"/>
          <w:szCs w:val="24"/>
        </w:rPr>
        <w:t>s</w:t>
      </w:r>
      <w:r w:rsidRPr="00C320C4">
        <w:rPr>
          <w:rFonts w:ascii="Palatino Linotype" w:hAnsi="Palatino Linotype" w:cs="Arial"/>
          <w:b/>
          <w:sz w:val="28"/>
          <w:szCs w:val="24"/>
        </w:rPr>
        <w:t xml:space="preserve"> de revisión.</w:t>
      </w:r>
    </w:p>
    <w:p w:rsidR="00076C8D" w:rsidRPr="001B53D1" w:rsidRDefault="00076C8D" w:rsidP="00504023">
      <w:pPr>
        <w:spacing w:after="0" w:line="360" w:lineRule="auto"/>
        <w:jc w:val="both"/>
        <w:rPr>
          <w:rFonts w:ascii="Palatino Linotype" w:hAnsi="Palatino Linotype" w:cs="Arial"/>
          <w:b/>
          <w:szCs w:val="24"/>
        </w:rPr>
      </w:pPr>
    </w:p>
    <w:p w:rsidR="00076C8D" w:rsidRPr="007E1813" w:rsidRDefault="00076C8D" w:rsidP="00504023">
      <w:pPr>
        <w:spacing w:after="0" w:line="360" w:lineRule="auto"/>
        <w:jc w:val="both"/>
        <w:rPr>
          <w:rFonts w:ascii="Palatino Linotype" w:hAnsi="Palatino Linotype" w:cs="Arial"/>
          <w:sz w:val="24"/>
          <w:szCs w:val="24"/>
        </w:rPr>
      </w:pPr>
      <w:r w:rsidRPr="00D76CDF">
        <w:rPr>
          <w:rFonts w:ascii="Palatino Linotype" w:hAnsi="Palatino Linotype" w:cs="Arial"/>
          <w:sz w:val="24"/>
          <w:szCs w:val="24"/>
        </w:rPr>
        <w:t>Los</w:t>
      </w:r>
      <w:r w:rsidRPr="00D76CDF">
        <w:rPr>
          <w:rFonts w:ascii="Palatino Linotype" w:hAnsi="Palatino Linotype" w:cs="Arial"/>
          <w:b/>
          <w:sz w:val="24"/>
          <w:szCs w:val="24"/>
        </w:rPr>
        <w:t xml:space="preserve"> </w:t>
      </w:r>
      <w:r w:rsidRPr="00D76CDF">
        <w:rPr>
          <w:rFonts w:ascii="Palatino Linotype" w:hAnsi="Palatino Linotype" w:cs="Arial"/>
          <w:sz w:val="24"/>
          <w:szCs w:val="24"/>
        </w:rPr>
        <w:t xml:space="preserve">medios de impugnación </w:t>
      </w:r>
      <w:r w:rsidR="00D44B23">
        <w:rPr>
          <w:rFonts w:ascii="Palatino Linotype" w:hAnsi="Palatino Linotype" w:cs="Arial"/>
          <w:sz w:val="24"/>
          <w:szCs w:val="24"/>
        </w:rPr>
        <w:t>número 02</w:t>
      </w:r>
      <w:r w:rsidR="009076D4">
        <w:rPr>
          <w:rFonts w:ascii="Palatino Linotype" w:hAnsi="Palatino Linotype" w:cs="Arial"/>
          <w:sz w:val="24"/>
          <w:szCs w:val="24"/>
        </w:rPr>
        <w:t>470</w:t>
      </w:r>
      <w:r w:rsidR="00D44B23">
        <w:rPr>
          <w:rFonts w:ascii="Palatino Linotype" w:hAnsi="Palatino Linotype" w:cs="Arial"/>
          <w:sz w:val="24"/>
          <w:szCs w:val="24"/>
        </w:rPr>
        <w:t>/INFOEM/IP/RR/2018, 02</w:t>
      </w:r>
      <w:r w:rsidR="009076D4">
        <w:rPr>
          <w:rFonts w:ascii="Palatino Linotype" w:hAnsi="Palatino Linotype" w:cs="Arial"/>
          <w:sz w:val="24"/>
          <w:szCs w:val="24"/>
        </w:rPr>
        <w:t>475</w:t>
      </w:r>
      <w:r w:rsidR="00D44B23">
        <w:rPr>
          <w:rFonts w:ascii="Palatino Linotype" w:hAnsi="Palatino Linotype" w:cs="Arial"/>
          <w:sz w:val="24"/>
          <w:szCs w:val="24"/>
        </w:rPr>
        <w:t>/INFOEM/IP/RR/2018</w:t>
      </w:r>
      <w:r w:rsidR="009076D4">
        <w:rPr>
          <w:rFonts w:ascii="Palatino Linotype" w:hAnsi="Palatino Linotype" w:cs="Arial"/>
          <w:sz w:val="24"/>
          <w:szCs w:val="24"/>
        </w:rPr>
        <w:t xml:space="preserve">, 02540/INFOEM/IP/RR/2018 </w:t>
      </w:r>
      <w:r w:rsidR="00D44B23">
        <w:rPr>
          <w:rFonts w:ascii="Palatino Linotype" w:hAnsi="Palatino Linotype" w:cs="Arial"/>
          <w:sz w:val="24"/>
          <w:szCs w:val="24"/>
        </w:rPr>
        <w:t>y 02</w:t>
      </w:r>
      <w:r w:rsidR="009076D4">
        <w:rPr>
          <w:rFonts w:ascii="Palatino Linotype" w:hAnsi="Palatino Linotype" w:cs="Arial"/>
          <w:sz w:val="24"/>
          <w:szCs w:val="24"/>
        </w:rPr>
        <w:t>541</w:t>
      </w:r>
      <w:r w:rsidR="00D44B23">
        <w:rPr>
          <w:rFonts w:ascii="Palatino Linotype" w:hAnsi="Palatino Linotype" w:cs="Arial"/>
          <w:sz w:val="24"/>
          <w:szCs w:val="24"/>
        </w:rPr>
        <w:t xml:space="preserve">/INFOEM/IP/RR/2018 </w:t>
      </w:r>
      <w:r w:rsidRPr="00D76CDF">
        <w:rPr>
          <w:rFonts w:ascii="Palatino Linotype" w:hAnsi="Palatino Linotype" w:cs="Arial"/>
          <w:sz w:val="24"/>
          <w:szCs w:val="24"/>
        </w:rPr>
        <w:t>fueron turnados a</w:t>
      </w:r>
      <w:r w:rsidR="00D44B23">
        <w:rPr>
          <w:rFonts w:ascii="Palatino Linotype" w:hAnsi="Palatino Linotype" w:cs="Arial"/>
          <w:sz w:val="24"/>
          <w:szCs w:val="24"/>
        </w:rPr>
        <w:t xml:space="preserve"> </w:t>
      </w:r>
      <w:r w:rsidRPr="00D76CDF">
        <w:rPr>
          <w:rFonts w:ascii="Palatino Linotype" w:hAnsi="Palatino Linotype" w:cs="Arial"/>
          <w:sz w:val="24"/>
          <w:szCs w:val="24"/>
        </w:rPr>
        <w:t>l</w:t>
      </w:r>
      <w:r w:rsidR="00D44B23">
        <w:rPr>
          <w:rFonts w:ascii="Palatino Linotype" w:hAnsi="Palatino Linotype" w:cs="Arial"/>
          <w:sz w:val="24"/>
          <w:szCs w:val="24"/>
        </w:rPr>
        <w:t>a</w:t>
      </w:r>
      <w:r w:rsidRPr="00D76CDF">
        <w:rPr>
          <w:rFonts w:ascii="Palatino Linotype" w:hAnsi="Palatino Linotype" w:cs="Arial"/>
          <w:sz w:val="24"/>
          <w:szCs w:val="24"/>
        </w:rPr>
        <w:t xml:space="preserve"> </w:t>
      </w:r>
      <w:r w:rsidRPr="00D44B23">
        <w:rPr>
          <w:rFonts w:ascii="Palatino Linotype" w:hAnsi="Palatino Linotype" w:cs="Arial"/>
          <w:sz w:val="24"/>
          <w:szCs w:val="24"/>
        </w:rPr>
        <w:t>Comisi</w:t>
      </w:r>
      <w:r w:rsidR="002B423F" w:rsidRPr="00D44B23">
        <w:rPr>
          <w:rFonts w:ascii="Palatino Linotype" w:hAnsi="Palatino Linotype" w:cs="Arial"/>
          <w:sz w:val="24"/>
          <w:szCs w:val="24"/>
        </w:rPr>
        <w:t>onad</w:t>
      </w:r>
      <w:r w:rsidR="00D44B23" w:rsidRPr="00D44B23">
        <w:rPr>
          <w:rFonts w:ascii="Palatino Linotype" w:hAnsi="Palatino Linotype" w:cs="Arial"/>
          <w:sz w:val="24"/>
          <w:szCs w:val="24"/>
        </w:rPr>
        <w:t>a</w:t>
      </w:r>
      <w:r w:rsidR="002B423F">
        <w:rPr>
          <w:rFonts w:ascii="Palatino Linotype" w:hAnsi="Palatino Linotype" w:cs="Arial"/>
          <w:b/>
          <w:sz w:val="24"/>
          <w:szCs w:val="24"/>
        </w:rPr>
        <w:t xml:space="preserve"> Zulema Martínez Sánchez</w:t>
      </w:r>
      <w:r w:rsidR="00D656E3" w:rsidRPr="00D44B23">
        <w:rPr>
          <w:rFonts w:ascii="Palatino Linotype" w:hAnsi="Palatino Linotype" w:cs="Arial"/>
          <w:sz w:val="24"/>
          <w:szCs w:val="24"/>
        </w:rPr>
        <w:t>,</w:t>
      </w:r>
      <w:r w:rsidR="00D656E3">
        <w:rPr>
          <w:rFonts w:ascii="Palatino Linotype" w:hAnsi="Palatino Linotype" w:cs="Arial"/>
          <w:b/>
          <w:sz w:val="24"/>
          <w:szCs w:val="24"/>
        </w:rPr>
        <w:t xml:space="preserve"> </w:t>
      </w:r>
      <w:r w:rsidR="009076D4" w:rsidRPr="009076D4">
        <w:rPr>
          <w:rFonts w:ascii="Palatino Linotype" w:hAnsi="Palatino Linotype" w:cs="Arial"/>
          <w:sz w:val="24"/>
          <w:szCs w:val="24"/>
        </w:rPr>
        <w:t>e</w:t>
      </w:r>
      <w:r w:rsidR="00D44B23">
        <w:rPr>
          <w:rFonts w:ascii="Palatino Linotype" w:hAnsi="Palatino Linotype" w:cs="Arial"/>
          <w:sz w:val="24"/>
          <w:szCs w:val="24"/>
        </w:rPr>
        <w:t>l</w:t>
      </w:r>
      <w:r w:rsidR="009076D4">
        <w:rPr>
          <w:rFonts w:ascii="Palatino Linotype" w:hAnsi="Palatino Linotype" w:cs="Arial"/>
          <w:sz w:val="24"/>
          <w:szCs w:val="24"/>
        </w:rPr>
        <w:t xml:space="preserve"> </w:t>
      </w:r>
      <w:r w:rsidR="00D44B23">
        <w:rPr>
          <w:rFonts w:ascii="Palatino Linotype" w:hAnsi="Palatino Linotype" w:cs="Arial"/>
          <w:sz w:val="24"/>
          <w:szCs w:val="24"/>
        </w:rPr>
        <w:t>recurso número 02</w:t>
      </w:r>
      <w:r w:rsidR="009076D4">
        <w:rPr>
          <w:rFonts w:ascii="Palatino Linotype" w:hAnsi="Palatino Linotype" w:cs="Arial"/>
          <w:sz w:val="24"/>
          <w:szCs w:val="24"/>
        </w:rPr>
        <w:t>472</w:t>
      </w:r>
      <w:r w:rsidR="00D44B23">
        <w:rPr>
          <w:rFonts w:ascii="Palatino Linotype" w:hAnsi="Palatino Linotype" w:cs="Arial"/>
          <w:sz w:val="24"/>
          <w:szCs w:val="24"/>
        </w:rPr>
        <w:t xml:space="preserve">/INFOEM/IP/RR/2018 fue turnado a la Comisionada </w:t>
      </w:r>
      <w:r w:rsidR="00D656E3">
        <w:rPr>
          <w:rFonts w:ascii="Palatino Linotype" w:hAnsi="Palatino Linotype" w:cs="Arial"/>
          <w:b/>
          <w:sz w:val="24"/>
          <w:szCs w:val="24"/>
        </w:rPr>
        <w:t xml:space="preserve">Eva </w:t>
      </w:r>
      <w:proofErr w:type="spellStart"/>
      <w:r w:rsidR="00D656E3">
        <w:rPr>
          <w:rFonts w:ascii="Palatino Linotype" w:hAnsi="Palatino Linotype" w:cs="Arial"/>
          <w:b/>
          <w:sz w:val="24"/>
          <w:szCs w:val="24"/>
        </w:rPr>
        <w:t>Abaid</w:t>
      </w:r>
      <w:proofErr w:type="spellEnd"/>
      <w:r w:rsidR="00D656E3">
        <w:rPr>
          <w:rFonts w:ascii="Palatino Linotype" w:hAnsi="Palatino Linotype" w:cs="Arial"/>
          <w:b/>
          <w:sz w:val="24"/>
          <w:szCs w:val="24"/>
        </w:rPr>
        <w:t xml:space="preserve"> </w:t>
      </w:r>
      <w:proofErr w:type="spellStart"/>
      <w:r w:rsidR="00D656E3">
        <w:rPr>
          <w:rFonts w:ascii="Palatino Linotype" w:hAnsi="Palatino Linotype" w:cs="Arial"/>
          <w:b/>
          <w:sz w:val="24"/>
          <w:szCs w:val="24"/>
        </w:rPr>
        <w:t>Yapur</w:t>
      </w:r>
      <w:proofErr w:type="spellEnd"/>
      <w:r w:rsidR="00D656E3" w:rsidRPr="00D44B23">
        <w:rPr>
          <w:rFonts w:ascii="Palatino Linotype" w:hAnsi="Palatino Linotype" w:cs="Arial"/>
          <w:sz w:val="24"/>
          <w:szCs w:val="24"/>
        </w:rPr>
        <w:t>,</w:t>
      </w:r>
      <w:r w:rsidR="00D656E3">
        <w:rPr>
          <w:rFonts w:ascii="Palatino Linotype" w:hAnsi="Palatino Linotype" w:cs="Arial"/>
          <w:b/>
          <w:sz w:val="24"/>
          <w:szCs w:val="24"/>
        </w:rPr>
        <w:t xml:space="preserve"> </w:t>
      </w:r>
      <w:r w:rsidR="00D44B23" w:rsidRPr="00D44B23">
        <w:rPr>
          <w:rFonts w:ascii="Palatino Linotype" w:hAnsi="Palatino Linotype" w:cs="Arial"/>
          <w:sz w:val="24"/>
          <w:szCs w:val="24"/>
        </w:rPr>
        <w:t>los medios de impugnación número</w:t>
      </w:r>
      <w:r w:rsidR="00D44B23">
        <w:rPr>
          <w:rFonts w:ascii="Palatino Linotype" w:hAnsi="Palatino Linotype" w:cs="Arial"/>
          <w:b/>
          <w:sz w:val="24"/>
          <w:szCs w:val="24"/>
        </w:rPr>
        <w:t xml:space="preserve"> </w:t>
      </w:r>
      <w:r w:rsidR="00D44B23" w:rsidRPr="00D44B23">
        <w:rPr>
          <w:rFonts w:ascii="Palatino Linotype" w:hAnsi="Palatino Linotype" w:cs="Arial"/>
          <w:sz w:val="24"/>
          <w:szCs w:val="24"/>
        </w:rPr>
        <w:t xml:space="preserve"> </w:t>
      </w:r>
      <w:r w:rsidR="00D44B23">
        <w:rPr>
          <w:rFonts w:ascii="Palatino Linotype" w:hAnsi="Palatino Linotype" w:cs="Arial"/>
          <w:sz w:val="24"/>
          <w:szCs w:val="24"/>
        </w:rPr>
        <w:t>0</w:t>
      </w:r>
      <w:r w:rsidR="00D44B23" w:rsidRPr="00D44B23">
        <w:rPr>
          <w:rFonts w:ascii="Palatino Linotype" w:hAnsi="Palatino Linotype" w:cs="Arial"/>
          <w:sz w:val="24"/>
          <w:szCs w:val="24"/>
        </w:rPr>
        <w:t>2</w:t>
      </w:r>
      <w:r w:rsidR="009076D4">
        <w:rPr>
          <w:rFonts w:ascii="Palatino Linotype" w:hAnsi="Palatino Linotype" w:cs="Arial"/>
          <w:sz w:val="24"/>
          <w:szCs w:val="24"/>
        </w:rPr>
        <w:t>471</w:t>
      </w:r>
      <w:r w:rsidR="00D44B23" w:rsidRPr="00D44B23">
        <w:rPr>
          <w:rFonts w:ascii="Palatino Linotype" w:hAnsi="Palatino Linotype" w:cs="Arial"/>
          <w:sz w:val="24"/>
          <w:szCs w:val="24"/>
        </w:rPr>
        <w:t>/INFOEM/IP/RR/2018</w:t>
      </w:r>
      <w:r w:rsidR="009076D4">
        <w:rPr>
          <w:rFonts w:ascii="Palatino Linotype" w:hAnsi="Palatino Linotype" w:cs="Arial"/>
          <w:sz w:val="24"/>
          <w:szCs w:val="24"/>
        </w:rPr>
        <w:t xml:space="preserve"> y</w:t>
      </w:r>
      <w:r w:rsidR="00D44B23" w:rsidRPr="00D44B23">
        <w:rPr>
          <w:rFonts w:ascii="Palatino Linotype" w:hAnsi="Palatino Linotype" w:cs="Arial"/>
          <w:sz w:val="24"/>
          <w:szCs w:val="24"/>
        </w:rPr>
        <w:t xml:space="preserve"> </w:t>
      </w:r>
      <w:r w:rsidR="00D44B23">
        <w:rPr>
          <w:rFonts w:ascii="Palatino Linotype" w:hAnsi="Palatino Linotype" w:cs="Arial"/>
          <w:sz w:val="24"/>
          <w:szCs w:val="24"/>
        </w:rPr>
        <w:t>0</w:t>
      </w:r>
      <w:r w:rsidR="00D44B23" w:rsidRPr="00D44B23">
        <w:rPr>
          <w:rFonts w:ascii="Palatino Linotype" w:hAnsi="Palatino Linotype" w:cs="Arial"/>
          <w:sz w:val="24"/>
          <w:szCs w:val="24"/>
        </w:rPr>
        <w:t>2</w:t>
      </w:r>
      <w:r w:rsidR="009076D4">
        <w:rPr>
          <w:rFonts w:ascii="Palatino Linotype" w:hAnsi="Palatino Linotype" w:cs="Arial"/>
          <w:sz w:val="24"/>
          <w:szCs w:val="24"/>
        </w:rPr>
        <w:t>473</w:t>
      </w:r>
      <w:r w:rsidR="00D44B23" w:rsidRPr="00D44B23">
        <w:rPr>
          <w:rFonts w:ascii="Palatino Linotype" w:hAnsi="Palatino Linotype" w:cs="Arial"/>
          <w:sz w:val="24"/>
          <w:szCs w:val="24"/>
        </w:rPr>
        <w:t>/INFOEM/IP/RR/2018</w:t>
      </w:r>
      <w:r w:rsidR="00D44B23">
        <w:rPr>
          <w:rFonts w:ascii="Palatino Linotype" w:hAnsi="Palatino Linotype" w:cs="Arial"/>
          <w:b/>
          <w:sz w:val="24"/>
          <w:szCs w:val="24"/>
        </w:rPr>
        <w:t xml:space="preserve"> </w:t>
      </w:r>
      <w:r w:rsidR="00D44B23" w:rsidRPr="00D44B23">
        <w:rPr>
          <w:rFonts w:ascii="Palatino Linotype" w:hAnsi="Palatino Linotype" w:cs="Arial"/>
          <w:sz w:val="24"/>
          <w:szCs w:val="24"/>
        </w:rPr>
        <w:t>fueron</w:t>
      </w:r>
      <w:r w:rsidR="00D44B23">
        <w:rPr>
          <w:rFonts w:ascii="Palatino Linotype" w:hAnsi="Palatino Linotype" w:cs="Arial"/>
          <w:b/>
          <w:sz w:val="24"/>
          <w:szCs w:val="24"/>
        </w:rPr>
        <w:t xml:space="preserve"> </w:t>
      </w:r>
      <w:r w:rsidR="00D44B23">
        <w:rPr>
          <w:rFonts w:ascii="Palatino Linotype" w:hAnsi="Palatino Linotype" w:cs="Arial"/>
          <w:sz w:val="24"/>
          <w:szCs w:val="24"/>
        </w:rPr>
        <w:t xml:space="preserve">turnados al Comisionado </w:t>
      </w:r>
      <w:r w:rsidR="00D656E3">
        <w:rPr>
          <w:rFonts w:ascii="Palatino Linotype" w:hAnsi="Palatino Linotype" w:cs="Arial"/>
          <w:b/>
          <w:sz w:val="24"/>
          <w:szCs w:val="24"/>
        </w:rPr>
        <w:t>José Guadalupe Luna Hernández</w:t>
      </w:r>
      <w:r w:rsidR="002B423F">
        <w:rPr>
          <w:rFonts w:ascii="Palatino Linotype" w:hAnsi="Palatino Linotype" w:cs="Arial"/>
          <w:b/>
          <w:sz w:val="24"/>
          <w:szCs w:val="24"/>
        </w:rPr>
        <w:t xml:space="preserve"> </w:t>
      </w:r>
      <w:r w:rsidRPr="00D44B23">
        <w:rPr>
          <w:rFonts w:ascii="Palatino Linotype" w:hAnsi="Palatino Linotype" w:cs="Arial"/>
          <w:sz w:val="24"/>
          <w:szCs w:val="24"/>
        </w:rPr>
        <w:t>y</w:t>
      </w:r>
      <w:r w:rsidR="00D44B23">
        <w:rPr>
          <w:rFonts w:ascii="Palatino Linotype" w:hAnsi="Palatino Linotype" w:cs="Arial"/>
          <w:b/>
          <w:sz w:val="24"/>
          <w:szCs w:val="24"/>
        </w:rPr>
        <w:t xml:space="preserve"> </w:t>
      </w:r>
      <w:r w:rsidR="009076D4" w:rsidRPr="009076D4">
        <w:rPr>
          <w:rFonts w:ascii="Palatino Linotype" w:hAnsi="Palatino Linotype" w:cs="Arial"/>
          <w:sz w:val="24"/>
          <w:szCs w:val="24"/>
        </w:rPr>
        <w:t>e</w:t>
      </w:r>
      <w:r w:rsidR="00D44B23">
        <w:rPr>
          <w:rFonts w:ascii="Palatino Linotype" w:hAnsi="Palatino Linotype" w:cs="Arial"/>
          <w:sz w:val="24"/>
          <w:szCs w:val="24"/>
        </w:rPr>
        <w:t>l recurso número 0</w:t>
      </w:r>
      <w:r w:rsidR="00D44B23" w:rsidRPr="00D44B23">
        <w:rPr>
          <w:rFonts w:ascii="Palatino Linotype" w:hAnsi="Palatino Linotype" w:cs="Arial"/>
          <w:sz w:val="24"/>
          <w:szCs w:val="24"/>
        </w:rPr>
        <w:t>2</w:t>
      </w:r>
      <w:r w:rsidR="009076D4">
        <w:rPr>
          <w:rFonts w:ascii="Palatino Linotype" w:hAnsi="Palatino Linotype" w:cs="Arial"/>
          <w:sz w:val="24"/>
          <w:szCs w:val="24"/>
        </w:rPr>
        <w:t>474</w:t>
      </w:r>
      <w:r w:rsidR="00D44B23" w:rsidRPr="00D44B23">
        <w:rPr>
          <w:rFonts w:ascii="Palatino Linotype" w:hAnsi="Palatino Linotype" w:cs="Arial"/>
          <w:sz w:val="24"/>
          <w:szCs w:val="24"/>
        </w:rPr>
        <w:t xml:space="preserve">/INFOEM/IP/RR/2018 </w:t>
      </w:r>
      <w:r w:rsidR="00D44B23">
        <w:rPr>
          <w:rFonts w:ascii="Palatino Linotype" w:hAnsi="Palatino Linotype" w:cs="Arial"/>
          <w:sz w:val="24"/>
          <w:szCs w:val="24"/>
        </w:rPr>
        <w:t xml:space="preserve">fue turnado al Comisionado </w:t>
      </w:r>
      <w:r>
        <w:rPr>
          <w:rFonts w:ascii="Palatino Linotype" w:hAnsi="Palatino Linotype" w:cs="Arial"/>
          <w:b/>
          <w:sz w:val="24"/>
          <w:szCs w:val="24"/>
        </w:rPr>
        <w:t>J</w:t>
      </w:r>
      <w:r w:rsidR="00D656E3">
        <w:rPr>
          <w:rFonts w:ascii="Palatino Linotype" w:hAnsi="Palatino Linotype" w:cs="Arial"/>
          <w:b/>
          <w:sz w:val="24"/>
          <w:szCs w:val="24"/>
        </w:rPr>
        <w:t>avier Martínez Cruz</w:t>
      </w:r>
      <w:r w:rsidRPr="00D76CDF">
        <w:rPr>
          <w:rFonts w:ascii="Palatino Linotype" w:hAnsi="Palatino Linotype" w:cs="Arial"/>
          <w:sz w:val="24"/>
          <w:szCs w:val="24"/>
        </w:rPr>
        <w:t xml:space="preserve"> en términos del arábigo 185 fracción I de la Ley de Transparencia y Acceso a la Información Pública del Estado de México y Municipios, mismo</w:t>
      </w:r>
      <w:r>
        <w:rPr>
          <w:rFonts w:ascii="Palatino Linotype" w:hAnsi="Palatino Linotype" w:cs="Arial"/>
          <w:sz w:val="24"/>
          <w:szCs w:val="24"/>
        </w:rPr>
        <w:t>s</w:t>
      </w:r>
      <w:r w:rsidRPr="00D76CDF">
        <w:rPr>
          <w:rFonts w:ascii="Palatino Linotype" w:hAnsi="Palatino Linotype" w:cs="Arial"/>
          <w:sz w:val="24"/>
          <w:szCs w:val="24"/>
        </w:rPr>
        <w:t xml:space="preserve"> que, en fecha </w:t>
      </w:r>
      <w:r w:rsidR="009076D4">
        <w:rPr>
          <w:rFonts w:ascii="Palatino Linotype" w:hAnsi="Palatino Linotype" w:cs="Arial"/>
          <w:sz w:val="24"/>
          <w:szCs w:val="24"/>
        </w:rPr>
        <w:t>seis</w:t>
      </w:r>
      <w:r w:rsidR="00BC7CE9">
        <w:rPr>
          <w:rFonts w:ascii="Palatino Linotype" w:hAnsi="Palatino Linotype" w:cs="Arial"/>
          <w:sz w:val="24"/>
          <w:szCs w:val="24"/>
        </w:rPr>
        <w:t xml:space="preserve"> </w:t>
      </w:r>
      <w:r w:rsidRPr="00D76CDF">
        <w:rPr>
          <w:rFonts w:ascii="Palatino Linotype" w:hAnsi="Palatino Linotype" w:cs="Arial"/>
          <w:sz w:val="24"/>
          <w:szCs w:val="24"/>
        </w:rPr>
        <w:t xml:space="preserve">de </w:t>
      </w:r>
      <w:r w:rsidR="00BC7CE9">
        <w:rPr>
          <w:rFonts w:ascii="Palatino Linotype" w:hAnsi="Palatino Linotype" w:cs="Arial"/>
          <w:sz w:val="24"/>
          <w:szCs w:val="24"/>
        </w:rPr>
        <w:t>ju</w:t>
      </w:r>
      <w:r w:rsidR="009076D4">
        <w:rPr>
          <w:rFonts w:ascii="Palatino Linotype" w:hAnsi="Palatino Linotype" w:cs="Arial"/>
          <w:sz w:val="24"/>
          <w:szCs w:val="24"/>
        </w:rPr>
        <w:t>l</w:t>
      </w:r>
      <w:r w:rsidR="00BC7CE9">
        <w:rPr>
          <w:rFonts w:ascii="Palatino Linotype" w:hAnsi="Palatino Linotype" w:cs="Arial"/>
          <w:sz w:val="24"/>
          <w:szCs w:val="24"/>
        </w:rPr>
        <w:t>io</w:t>
      </w:r>
      <w:r w:rsidRPr="00D76CDF">
        <w:rPr>
          <w:rFonts w:ascii="Palatino Linotype" w:hAnsi="Palatino Linotype" w:cs="Arial"/>
          <w:sz w:val="24"/>
          <w:szCs w:val="24"/>
        </w:rPr>
        <w:t xml:space="preserve"> de dos mil dieci</w:t>
      </w:r>
      <w:r w:rsidR="00D656E3">
        <w:rPr>
          <w:rFonts w:ascii="Palatino Linotype" w:hAnsi="Palatino Linotype" w:cs="Arial"/>
          <w:sz w:val="24"/>
          <w:szCs w:val="24"/>
        </w:rPr>
        <w:t>ocho</w:t>
      </w:r>
      <w:r w:rsidRPr="00D76CDF">
        <w:rPr>
          <w:rFonts w:ascii="Palatino Linotype" w:hAnsi="Palatino Linotype" w:cs="Arial"/>
          <w:sz w:val="24"/>
          <w:szCs w:val="24"/>
        </w:rPr>
        <w:t>, se admiti</w:t>
      </w:r>
      <w:r>
        <w:rPr>
          <w:rFonts w:ascii="Palatino Linotype" w:hAnsi="Palatino Linotype" w:cs="Arial"/>
          <w:sz w:val="24"/>
          <w:szCs w:val="24"/>
        </w:rPr>
        <w:t>eron</w:t>
      </w:r>
      <w:r w:rsidRPr="00D76CDF">
        <w:rPr>
          <w:rFonts w:ascii="Palatino Linotype" w:hAnsi="Palatino Linotype" w:cs="Arial"/>
          <w:sz w:val="24"/>
          <w:szCs w:val="24"/>
        </w:rPr>
        <w:t xml:space="preserve"> en la vía interpuesta, poniendo </w:t>
      </w:r>
      <w:r>
        <w:rPr>
          <w:rFonts w:ascii="Palatino Linotype" w:hAnsi="Palatino Linotype" w:cs="Arial"/>
          <w:sz w:val="24"/>
          <w:szCs w:val="24"/>
        </w:rPr>
        <w:t>los</w:t>
      </w:r>
      <w:r w:rsidRPr="00D76CDF">
        <w:rPr>
          <w:rFonts w:ascii="Palatino Linotype" w:hAnsi="Palatino Linotype" w:cs="Arial"/>
          <w:sz w:val="24"/>
          <w:szCs w:val="24"/>
        </w:rPr>
        <w:t xml:space="preserve"> expediente</w:t>
      </w:r>
      <w:r>
        <w:rPr>
          <w:rFonts w:ascii="Palatino Linotype" w:hAnsi="Palatino Linotype" w:cs="Arial"/>
          <w:sz w:val="24"/>
          <w:szCs w:val="24"/>
        </w:rPr>
        <w:t>s</w:t>
      </w:r>
      <w:r w:rsidRPr="00D76CDF">
        <w:rPr>
          <w:rFonts w:ascii="Palatino Linotype" w:hAnsi="Palatino Linotype" w:cs="Arial"/>
          <w:sz w:val="24"/>
          <w:szCs w:val="24"/>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EE6DBC" w:rsidRDefault="00EE6DBC" w:rsidP="00892142">
      <w:pPr>
        <w:pStyle w:val="Prrafodelista"/>
        <w:spacing w:before="240" w:after="240" w:line="360" w:lineRule="auto"/>
        <w:ind w:left="0"/>
        <w:jc w:val="both"/>
        <w:rPr>
          <w:rFonts w:ascii="Palatino Linotype" w:hAnsi="Palatino Linotype" w:cs="Arial"/>
          <w:b/>
          <w:sz w:val="28"/>
        </w:rPr>
      </w:pPr>
    </w:p>
    <w:p w:rsidR="00076C8D" w:rsidRPr="00713D8F" w:rsidRDefault="00BC2585" w:rsidP="00892142">
      <w:pPr>
        <w:pStyle w:val="Prrafodelista"/>
        <w:spacing w:before="240" w:after="240" w:line="360" w:lineRule="auto"/>
        <w:ind w:left="0"/>
        <w:jc w:val="both"/>
        <w:rPr>
          <w:rFonts w:ascii="Palatino Linotype" w:hAnsi="Palatino Linotype" w:cs="Arial"/>
          <w:b/>
          <w:sz w:val="28"/>
          <w:szCs w:val="28"/>
        </w:rPr>
      </w:pPr>
      <w:r>
        <w:rPr>
          <w:rFonts w:ascii="Palatino Linotype" w:hAnsi="Palatino Linotype" w:cs="Arial"/>
          <w:b/>
          <w:sz w:val="28"/>
        </w:rPr>
        <w:t>QUINTO</w:t>
      </w:r>
      <w:r w:rsidR="00076C8D" w:rsidRPr="00713D8F">
        <w:rPr>
          <w:rFonts w:ascii="Palatino Linotype" w:hAnsi="Palatino Linotype" w:cs="Arial"/>
          <w:b/>
          <w:sz w:val="28"/>
          <w:szCs w:val="28"/>
        </w:rPr>
        <w:t>. De la acumulación.</w:t>
      </w:r>
    </w:p>
    <w:p w:rsidR="00076C8D" w:rsidRPr="00713D8F" w:rsidRDefault="00076C8D" w:rsidP="00892142">
      <w:pPr>
        <w:pStyle w:val="Prrafodelista"/>
        <w:spacing w:before="240" w:after="240" w:line="360" w:lineRule="auto"/>
        <w:ind w:left="0"/>
        <w:jc w:val="both"/>
        <w:rPr>
          <w:rFonts w:ascii="Palatino Linotype" w:hAnsi="Palatino Linotype" w:cs="Arial"/>
        </w:rPr>
      </w:pPr>
      <w:r w:rsidRPr="00713D8F">
        <w:rPr>
          <w:rFonts w:ascii="Palatino Linotype" w:hAnsi="Palatino Linotype" w:cs="Arial"/>
        </w:rPr>
        <w:t xml:space="preserve">Posteriormente por acuerdo del Pleno del Instituto, en la </w:t>
      </w:r>
      <w:r w:rsidR="00294BC6">
        <w:rPr>
          <w:rFonts w:ascii="Palatino Linotype" w:hAnsi="Palatino Linotype" w:cs="Arial"/>
        </w:rPr>
        <w:t>Vigésima Se</w:t>
      </w:r>
      <w:r w:rsidR="00721F2D">
        <w:rPr>
          <w:rFonts w:ascii="Palatino Linotype" w:hAnsi="Palatino Linotype" w:cs="Arial"/>
        </w:rPr>
        <w:t>xta</w:t>
      </w:r>
      <w:r w:rsidR="00294BC6">
        <w:rPr>
          <w:rFonts w:ascii="Palatino Linotype" w:hAnsi="Palatino Linotype" w:cs="Arial"/>
        </w:rPr>
        <w:t xml:space="preserve"> </w:t>
      </w:r>
      <w:r w:rsidRPr="00713D8F">
        <w:rPr>
          <w:rFonts w:ascii="Palatino Linotype" w:hAnsi="Palatino Linotype" w:cs="Arial"/>
        </w:rPr>
        <w:t xml:space="preserve">Sesión de Pleno de fecha </w:t>
      </w:r>
      <w:r w:rsidR="00721F2D">
        <w:rPr>
          <w:rFonts w:ascii="Palatino Linotype" w:hAnsi="Palatino Linotype" w:cs="Arial"/>
        </w:rPr>
        <w:t>once</w:t>
      </w:r>
      <w:r w:rsidR="00A16F8B">
        <w:rPr>
          <w:rFonts w:ascii="Palatino Linotype" w:hAnsi="Palatino Linotype" w:cs="Arial"/>
        </w:rPr>
        <w:t xml:space="preserve"> </w:t>
      </w:r>
      <w:r w:rsidR="00401D13">
        <w:rPr>
          <w:rFonts w:ascii="Palatino Linotype" w:hAnsi="Palatino Linotype" w:cs="Arial"/>
        </w:rPr>
        <w:t xml:space="preserve">de </w:t>
      </w:r>
      <w:r w:rsidR="00294BC6">
        <w:rPr>
          <w:rFonts w:ascii="Palatino Linotype" w:hAnsi="Palatino Linotype" w:cs="Arial"/>
        </w:rPr>
        <w:t>ju</w:t>
      </w:r>
      <w:r w:rsidR="00721F2D">
        <w:rPr>
          <w:rFonts w:ascii="Palatino Linotype" w:hAnsi="Palatino Linotype" w:cs="Arial"/>
        </w:rPr>
        <w:t>l</w:t>
      </w:r>
      <w:r w:rsidR="00294BC6">
        <w:rPr>
          <w:rFonts w:ascii="Palatino Linotype" w:hAnsi="Palatino Linotype" w:cs="Arial"/>
        </w:rPr>
        <w:t>io</w:t>
      </w:r>
      <w:r w:rsidR="00401D13">
        <w:rPr>
          <w:rFonts w:ascii="Palatino Linotype" w:hAnsi="Palatino Linotype" w:cs="Arial"/>
        </w:rPr>
        <w:t xml:space="preserve"> de </w:t>
      </w:r>
      <w:r w:rsidRPr="00713D8F">
        <w:rPr>
          <w:rFonts w:ascii="Palatino Linotype" w:hAnsi="Palatino Linotype" w:cs="Arial"/>
        </w:rPr>
        <w:t xml:space="preserve">la presente anualidad, se determinó acumular los recursos de revisión en estudio, ya que existe identidad del solicitante, del </w:t>
      </w:r>
      <w:r w:rsidR="004F6828" w:rsidRPr="004F6828">
        <w:rPr>
          <w:rFonts w:ascii="Palatino Linotype" w:hAnsi="Palatino Linotype" w:cs="Arial"/>
          <w:b/>
        </w:rPr>
        <w:t>Sujeto Obligado</w:t>
      </w:r>
      <w:r w:rsidRPr="00713D8F">
        <w:rPr>
          <w:rFonts w:ascii="Palatino Linotype" w:hAnsi="Palatino Linotype" w:cs="Arial"/>
        </w:rPr>
        <w:t xml:space="preserve"> y similitud de causas y objeto de solicitud.</w:t>
      </w:r>
    </w:p>
    <w:p w:rsidR="00076C8D" w:rsidRPr="00713D8F" w:rsidRDefault="00076C8D" w:rsidP="00892142">
      <w:pPr>
        <w:spacing w:before="240" w:after="240" w:line="360" w:lineRule="auto"/>
        <w:jc w:val="both"/>
        <w:rPr>
          <w:rFonts w:ascii="Palatino Linotype" w:hAnsi="Palatino Linotype"/>
          <w:sz w:val="24"/>
          <w:szCs w:val="24"/>
        </w:rPr>
      </w:pPr>
      <w:r w:rsidRPr="00713D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076C8D" w:rsidRPr="00713D8F" w:rsidRDefault="00076C8D" w:rsidP="00892142">
      <w:pPr>
        <w:tabs>
          <w:tab w:val="left" w:pos="567"/>
        </w:tabs>
        <w:spacing w:before="120" w:after="120" w:line="240" w:lineRule="auto"/>
        <w:ind w:left="567" w:right="567"/>
        <w:jc w:val="both"/>
        <w:rPr>
          <w:rFonts w:ascii="Palatino Linotype" w:hAnsi="Palatino Linotype"/>
          <w:i/>
          <w:sz w:val="24"/>
          <w:szCs w:val="24"/>
        </w:rPr>
      </w:pPr>
      <w:r w:rsidRPr="00713D8F">
        <w:rPr>
          <w:rFonts w:ascii="Palatino Linotype" w:hAnsi="Palatino Linotype"/>
          <w:i/>
          <w:sz w:val="24"/>
          <w:szCs w:val="24"/>
        </w:rPr>
        <w:t xml:space="preserve">“Artículo 195. En la tramitación del recurso de revisión se aplicarán supletoriamente las disposiciones contenidas en el </w:t>
      </w:r>
      <w:r w:rsidRPr="00713D8F">
        <w:rPr>
          <w:rFonts w:ascii="Palatino Linotype" w:hAnsi="Palatino Linotype"/>
          <w:b/>
          <w:i/>
          <w:sz w:val="24"/>
          <w:szCs w:val="24"/>
          <w:u w:val="single"/>
        </w:rPr>
        <w:t>Código de Procedimientos Administrativos del Estado de México</w:t>
      </w:r>
      <w:r w:rsidRPr="00713D8F">
        <w:rPr>
          <w:rFonts w:ascii="Palatino Linotype" w:hAnsi="Palatino Linotype"/>
          <w:i/>
          <w:sz w:val="24"/>
          <w:szCs w:val="24"/>
        </w:rPr>
        <w:t>.”</w:t>
      </w:r>
    </w:p>
    <w:p w:rsidR="00076C8D" w:rsidRPr="00713D8F" w:rsidRDefault="00076C8D" w:rsidP="00892142">
      <w:pPr>
        <w:spacing w:before="120" w:after="120" w:line="240" w:lineRule="auto"/>
        <w:ind w:left="851" w:right="851"/>
        <w:jc w:val="both"/>
        <w:rPr>
          <w:rFonts w:ascii="Palatino Linotype" w:hAnsi="Palatino Linotype"/>
          <w:i/>
          <w:sz w:val="24"/>
          <w:szCs w:val="24"/>
        </w:rPr>
      </w:pPr>
    </w:p>
    <w:p w:rsidR="00076C8D" w:rsidRDefault="00076C8D" w:rsidP="00892142">
      <w:pPr>
        <w:spacing w:before="120" w:after="120" w:line="240" w:lineRule="auto"/>
        <w:ind w:left="567" w:right="567"/>
        <w:jc w:val="both"/>
        <w:rPr>
          <w:rFonts w:ascii="Palatino Linotype" w:hAnsi="Palatino Linotype"/>
          <w:i/>
          <w:sz w:val="24"/>
          <w:szCs w:val="24"/>
        </w:rPr>
      </w:pPr>
      <w:r w:rsidRPr="00713D8F">
        <w:rPr>
          <w:rFonts w:ascii="Palatino Linotype" w:hAnsi="Palatino Linotype"/>
          <w:i/>
          <w:sz w:val="24"/>
          <w:szCs w:val="24"/>
        </w:rPr>
        <w:t xml:space="preserve">“Artículo 18.- </w:t>
      </w:r>
      <w:r w:rsidRPr="00713D8F">
        <w:rPr>
          <w:rFonts w:ascii="Palatino Linotype" w:hAnsi="Palatino Linotype"/>
          <w:b/>
          <w:i/>
          <w:sz w:val="24"/>
          <w:szCs w:val="24"/>
          <w:u w:val="single"/>
        </w:rPr>
        <w:t>La autoridad administrativa</w:t>
      </w:r>
      <w:r w:rsidRPr="00713D8F">
        <w:rPr>
          <w:rFonts w:ascii="Palatino Linotype" w:hAnsi="Palatino Linotype"/>
          <w:i/>
          <w:sz w:val="24"/>
          <w:szCs w:val="24"/>
        </w:rPr>
        <w:t xml:space="preserve"> o el Tribunal </w:t>
      </w:r>
      <w:r w:rsidRPr="00713D8F">
        <w:rPr>
          <w:rFonts w:ascii="Palatino Linotype" w:hAnsi="Palatino Linotype"/>
          <w:b/>
          <w:i/>
          <w:sz w:val="24"/>
          <w:szCs w:val="24"/>
          <w:u w:val="single"/>
        </w:rPr>
        <w:t>acordarán la acumulación</w:t>
      </w:r>
      <w:r w:rsidRPr="00713D8F">
        <w:rPr>
          <w:rFonts w:ascii="Palatino Linotype" w:hAnsi="Palatino Linotype"/>
          <w:i/>
          <w:sz w:val="24"/>
          <w:szCs w:val="24"/>
        </w:rPr>
        <w:t xml:space="preserve"> de los expedientes del procedimiento y proceso administrativo que ante ellos se sigan</w:t>
      </w:r>
      <w:r w:rsidRPr="00713D8F">
        <w:rPr>
          <w:rFonts w:ascii="Palatino Linotype" w:hAnsi="Palatino Linotype"/>
          <w:b/>
          <w:i/>
          <w:sz w:val="24"/>
          <w:szCs w:val="24"/>
          <w:u w:val="single"/>
        </w:rPr>
        <w:t>, de oficio</w:t>
      </w:r>
      <w:r w:rsidRPr="00713D8F">
        <w:rPr>
          <w:rFonts w:ascii="Palatino Linotype" w:hAnsi="Palatino Linotype"/>
          <w:i/>
          <w:sz w:val="24"/>
          <w:szCs w:val="24"/>
        </w:rPr>
        <w:t xml:space="preserve"> o a petición de parte, </w:t>
      </w:r>
      <w:r w:rsidRPr="00713D8F">
        <w:rPr>
          <w:rFonts w:ascii="Palatino Linotype" w:hAnsi="Palatino Linotype"/>
          <w:b/>
          <w:i/>
          <w:sz w:val="24"/>
          <w:szCs w:val="24"/>
          <w:u w:val="single"/>
        </w:rPr>
        <w:t>cuando las partes o los actos administrativos sean iguales, se trate de actos conexos o resulte conveniente el trámite unificado de los asuntos</w:t>
      </w:r>
      <w:r w:rsidRPr="00713D8F">
        <w:rPr>
          <w:rFonts w:ascii="Palatino Linotype" w:hAnsi="Palatino Linotype"/>
          <w:i/>
          <w:sz w:val="24"/>
          <w:szCs w:val="24"/>
        </w:rPr>
        <w:t>, para evitar la emisión de resoluciones contradictorias. La misma regla se aplicará, en lo conducente, para la separación de los expedientes.”</w:t>
      </w:r>
    </w:p>
    <w:p w:rsidR="00401D13" w:rsidRDefault="00401D13" w:rsidP="00504023">
      <w:pPr>
        <w:spacing w:after="0" w:line="360" w:lineRule="auto"/>
        <w:ind w:left="851" w:right="851"/>
        <w:jc w:val="both"/>
        <w:rPr>
          <w:rFonts w:ascii="Palatino Linotype" w:hAnsi="Palatino Linotype"/>
          <w:i/>
          <w:sz w:val="24"/>
          <w:szCs w:val="24"/>
        </w:rPr>
      </w:pPr>
    </w:p>
    <w:p w:rsidR="00107141" w:rsidRDefault="00107141" w:rsidP="00504023">
      <w:pPr>
        <w:spacing w:after="0" w:line="360" w:lineRule="auto"/>
        <w:jc w:val="both"/>
        <w:rPr>
          <w:rFonts w:ascii="Palatino Linotype" w:hAnsi="Palatino Linotype" w:cs="Arial"/>
          <w:b/>
          <w:sz w:val="28"/>
          <w:szCs w:val="24"/>
        </w:rPr>
      </w:pPr>
    </w:p>
    <w:p w:rsidR="00401D13" w:rsidRPr="00076C8D" w:rsidRDefault="00BC2585" w:rsidP="00504023">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SEXTO</w:t>
      </w:r>
      <w:r w:rsidR="00401D13" w:rsidRPr="00076C8D">
        <w:rPr>
          <w:rFonts w:ascii="Palatino Linotype" w:hAnsi="Palatino Linotype" w:cs="Arial"/>
          <w:b/>
          <w:sz w:val="28"/>
          <w:szCs w:val="24"/>
        </w:rPr>
        <w:t>. De la etapa de instrucción.</w:t>
      </w:r>
    </w:p>
    <w:p w:rsidR="00401D13" w:rsidRPr="007E1813" w:rsidRDefault="00401D13" w:rsidP="00504023">
      <w:pPr>
        <w:spacing w:after="0" w:line="360" w:lineRule="auto"/>
        <w:jc w:val="both"/>
        <w:rPr>
          <w:rFonts w:ascii="Palatino Linotype" w:hAnsi="Palatino Linotype" w:cs="Arial"/>
          <w:b/>
          <w:sz w:val="24"/>
          <w:szCs w:val="24"/>
        </w:rPr>
      </w:pPr>
    </w:p>
    <w:p w:rsidR="00401D13" w:rsidRDefault="00401D13" w:rsidP="00504023">
      <w:pPr>
        <w:spacing w:after="0" w:line="360" w:lineRule="auto"/>
        <w:jc w:val="both"/>
        <w:rPr>
          <w:rFonts w:ascii="Palatino Linotype" w:hAnsi="Palatino Linotype" w:cs="Arial"/>
          <w:sz w:val="24"/>
          <w:szCs w:val="24"/>
        </w:rPr>
      </w:pPr>
      <w:r w:rsidRPr="007E1813">
        <w:rPr>
          <w:rFonts w:ascii="Palatino Linotype" w:hAnsi="Palatino Linotype" w:cs="Arial"/>
          <w:sz w:val="24"/>
          <w:szCs w:val="24"/>
        </w:rPr>
        <w:t>Una vez transcurrido el término legal referido,</w:t>
      </w:r>
      <w:r w:rsidRPr="007E1813">
        <w:rPr>
          <w:rFonts w:ascii="Palatino Linotype" w:hAnsi="Palatino Linotype" w:cs="Arial"/>
          <w:b/>
          <w:sz w:val="24"/>
          <w:szCs w:val="24"/>
        </w:rPr>
        <w:t xml:space="preserve"> </w:t>
      </w:r>
      <w:r w:rsidRPr="007E1813">
        <w:rPr>
          <w:rFonts w:ascii="Palatino Linotype" w:hAnsi="Palatino Linotype" w:cs="Arial"/>
          <w:sz w:val="24"/>
          <w:szCs w:val="24"/>
        </w:rPr>
        <w:t xml:space="preserve">de las constancias que obran en el </w:t>
      </w:r>
      <w:r w:rsidRPr="007E1813">
        <w:rPr>
          <w:rFonts w:ascii="Palatino Linotype" w:hAnsi="Palatino Linotype" w:cs="Arial"/>
          <w:b/>
          <w:sz w:val="24"/>
          <w:szCs w:val="24"/>
        </w:rPr>
        <w:t>SAIMEX</w:t>
      </w:r>
      <w:r w:rsidRPr="007E1813">
        <w:rPr>
          <w:rFonts w:ascii="Palatino Linotype" w:hAnsi="Palatino Linotype" w:cs="Arial"/>
          <w:sz w:val="24"/>
          <w:szCs w:val="24"/>
        </w:rPr>
        <w:t>,</w:t>
      </w:r>
      <w:r w:rsidRPr="007E1813">
        <w:rPr>
          <w:rFonts w:ascii="Palatino Linotype" w:hAnsi="Palatino Linotype" w:cs="Arial"/>
          <w:b/>
          <w:sz w:val="24"/>
          <w:szCs w:val="24"/>
        </w:rPr>
        <w:t xml:space="preserve"> </w:t>
      </w:r>
      <w:r w:rsidRPr="007E1813">
        <w:rPr>
          <w:rFonts w:ascii="Palatino Linotype" w:hAnsi="Palatino Linotype" w:cs="Arial"/>
          <w:sz w:val="24"/>
          <w:szCs w:val="24"/>
        </w:rPr>
        <w:t>se advierte que el</w:t>
      </w:r>
      <w:r w:rsidRPr="007E1813">
        <w:rPr>
          <w:rFonts w:ascii="Palatino Linotype" w:hAnsi="Palatino Linotype" w:cs="Arial"/>
          <w:b/>
          <w:sz w:val="24"/>
          <w:szCs w:val="24"/>
        </w:rPr>
        <w:t xml:space="preserve"> Sujeto Obligado</w:t>
      </w:r>
      <w:r>
        <w:rPr>
          <w:rFonts w:ascii="Palatino Linotype" w:hAnsi="Palatino Linotype" w:cs="Arial"/>
          <w:sz w:val="24"/>
          <w:szCs w:val="24"/>
        </w:rPr>
        <w:t xml:space="preserve">, en fecha </w:t>
      </w:r>
      <w:r w:rsidR="00721F2D">
        <w:rPr>
          <w:rFonts w:ascii="Palatino Linotype" w:hAnsi="Palatino Linotype" w:cs="Arial"/>
          <w:sz w:val="24"/>
          <w:szCs w:val="24"/>
        </w:rPr>
        <w:t xml:space="preserve">treinta y uno de </w:t>
      </w:r>
      <w:r w:rsidR="00294BC6">
        <w:rPr>
          <w:rFonts w:ascii="Palatino Linotype" w:hAnsi="Palatino Linotype" w:cs="Arial"/>
          <w:sz w:val="24"/>
          <w:szCs w:val="24"/>
        </w:rPr>
        <w:t>ju</w:t>
      </w:r>
      <w:r w:rsidR="00721F2D">
        <w:rPr>
          <w:rFonts w:ascii="Palatino Linotype" w:hAnsi="Palatino Linotype" w:cs="Arial"/>
          <w:sz w:val="24"/>
          <w:szCs w:val="24"/>
        </w:rPr>
        <w:t>l</w:t>
      </w:r>
      <w:r w:rsidR="00294BC6">
        <w:rPr>
          <w:rFonts w:ascii="Palatino Linotype" w:hAnsi="Palatino Linotype" w:cs="Arial"/>
          <w:sz w:val="24"/>
          <w:szCs w:val="24"/>
        </w:rPr>
        <w:t>io</w:t>
      </w:r>
      <w:r>
        <w:rPr>
          <w:rFonts w:ascii="Palatino Linotype" w:hAnsi="Palatino Linotype" w:cs="Arial"/>
          <w:sz w:val="24"/>
          <w:szCs w:val="24"/>
        </w:rPr>
        <w:t xml:space="preserve"> </w:t>
      </w:r>
      <w:r w:rsidR="00294BC6">
        <w:rPr>
          <w:rFonts w:ascii="Palatino Linotype" w:hAnsi="Palatino Linotype" w:cs="Arial"/>
          <w:sz w:val="24"/>
          <w:szCs w:val="24"/>
        </w:rPr>
        <w:t xml:space="preserve">de </w:t>
      </w:r>
      <w:r>
        <w:rPr>
          <w:rFonts w:ascii="Palatino Linotype" w:hAnsi="Palatino Linotype" w:cs="Arial"/>
          <w:sz w:val="24"/>
          <w:szCs w:val="24"/>
        </w:rPr>
        <w:t>dos mil dieci</w:t>
      </w:r>
      <w:r w:rsidR="00BC0A79">
        <w:rPr>
          <w:rFonts w:ascii="Palatino Linotype" w:hAnsi="Palatino Linotype" w:cs="Arial"/>
          <w:sz w:val="24"/>
          <w:szCs w:val="24"/>
        </w:rPr>
        <w:t>ocho</w:t>
      </w:r>
      <w:r>
        <w:rPr>
          <w:rFonts w:ascii="Palatino Linotype" w:hAnsi="Palatino Linotype" w:cs="Arial"/>
          <w:sz w:val="24"/>
          <w:szCs w:val="24"/>
        </w:rPr>
        <w:t>,</w:t>
      </w:r>
      <w:r w:rsidRPr="007E1813">
        <w:rPr>
          <w:rFonts w:ascii="Palatino Linotype" w:hAnsi="Palatino Linotype" w:cs="Arial"/>
          <w:sz w:val="24"/>
          <w:szCs w:val="24"/>
        </w:rPr>
        <w:t xml:space="preserve"> present</w:t>
      </w:r>
      <w:r>
        <w:rPr>
          <w:rFonts w:ascii="Palatino Linotype" w:hAnsi="Palatino Linotype" w:cs="Arial"/>
          <w:sz w:val="24"/>
          <w:szCs w:val="24"/>
        </w:rPr>
        <w:t>ó</w:t>
      </w:r>
      <w:r w:rsidRPr="007E1813">
        <w:rPr>
          <w:rFonts w:ascii="Palatino Linotype" w:hAnsi="Palatino Linotype" w:cs="Arial"/>
          <w:sz w:val="24"/>
          <w:szCs w:val="24"/>
        </w:rPr>
        <w:t xml:space="preserve"> su</w:t>
      </w:r>
      <w:r>
        <w:rPr>
          <w:rFonts w:ascii="Palatino Linotype" w:hAnsi="Palatino Linotype" w:cs="Arial"/>
          <w:sz w:val="24"/>
          <w:szCs w:val="24"/>
        </w:rPr>
        <w:t>s</w:t>
      </w:r>
      <w:r w:rsidRPr="007E1813">
        <w:rPr>
          <w:rFonts w:ascii="Palatino Linotype" w:hAnsi="Palatino Linotype" w:cs="Arial"/>
          <w:sz w:val="24"/>
          <w:szCs w:val="24"/>
        </w:rPr>
        <w:t xml:space="preserve"> informe</w:t>
      </w:r>
      <w:r>
        <w:rPr>
          <w:rFonts w:ascii="Palatino Linotype" w:hAnsi="Palatino Linotype" w:cs="Arial"/>
          <w:sz w:val="24"/>
          <w:szCs w:val="24"/>
        </w:rPr>
        <w:t>s</w:t>
      </w:r>
      <w:r w:rsidRPr="007E1813">
        <w:rPr>
          <w:rFonts w:ascii="Palatino Linotype" w:hAnsi="Palatino Linotype" w:cs="Arial"/>
          <w:sz w:val="24"/>
          <w:szCs w:val="24"/>
        </w:rPr>
        <w:t xml:space="preserve"> justificado</w:t>
      </w:r>
      <w:r>
        <w:rPr>
          <w:rFonts w:ascii="Palatino Linotype" w:hAnsi="Palatino Linotype" w:cs="Arial"/>
          <w:sz w:val="24"/>
          <w:szCs w:val="24"/>
        </w:rPr>
        <w:t>s</w:t>
      </w:r>
      <w:r w:rsidR="002967E8">
        <w:rPr>
          <w:rFonts w:ascii="Palatino Linotype" w:hAnsi="Palatino Linotype" w:cs="Arial"/>
          <w:sz w:val="24"/>
          <w:szCs w:val="24"/>
        </w:rPr>
        <w:t xml:space="preserve">, mismos que </w:t>
      </w:r>
      <w:r w:rsidR="00C03EA6">
        <w:rPr>
          <w:rFonts w:ascii="Palatino Linotype" w:hAnsi="Palatino Linotype" w:cs="Arial"/>
          <w:sz w:val="24"/>
          <w:szCs w:val="24"/>
        </w:rPr>
        <w:t xml:space="preserve">confirman la respuesta, no obstante y en aras de generar certeza en el presente medio de impugnación </w:t>
      </w:r>
      <w:r w:rsidR="00BC0A79">
        <w:rPr>
          <w:rFonts w:ascii="Palatino Linotype" w:hAnsi="Palatino Linotype" w:cs="Arial"/>
          <w:sz w:val="24"/>
          <w:szCs w:val="24"/>
        </w:rPr>
        <w:t xml:space="preserve">se </w:t>
      </w:r>
      <w:r w:rsidR="002967E8">
        <w:rPr>
          <w:rFonts w:ascii="Palatino Linotype" w:hAnsi="Palatino Linotype" w:cs="Arial"/>
          <w:sz w:val="24"/>
          <w:szCs w:val="24"/>
        </w:rPr>
        <w:t>pu</w:t>
      </w:r>
      <w:r w:rsidR="00BC0A79">
        <w:rPr>
          <w:rFonts w:ascii="Palatino Linotype" w:hAnsi="Palatino Linotype" w:cs="Arial"/>
          <w:sz w:val="24"/>
          <w:szCs w:val="24"/>
        </w:rPr>
        <w:t xml:space="preserve">sieron </w:t>
      </w:r>
      <w:r w:rsidR="002967E8">
        <w:rPr>
          <w:rFonts w:ascii="Palatino Linotype" w:hAnsi="Palatino Linotype" w:cs="Arial"/>
          <w:sz w:val="24"/>
          <w:szCs w:val="24"/>
        </w:rPr>
        <w:t>a la vista</w:t>
      </w:r>
      <w:r w:rsidR="00D25B45">
        <w:rPr>
          <w:rFonts w:ascii="Palatino Linotype" w:hAnsi="Palatino Linotype" w:cs="Arial"/>
          <w:sz w:val="24"/>
          <w:szCs w:val="24"/>
        </w:rPr>
        <w:t xml:space="preserve"> del </w:t>
      </w:r>
      <w:r w:rsidR="00BC0A79" w:rsidRPr="00BC0A79">
        <w:rPr>
          <w:rFonts w:ascii="Palatino Linotype" w:hAnsi="Palatino Linotype" w:cs="Arial"/>
          <w:b/>
          <w:sz w:val="24"/>
          <w:szCs w:val="24"/>
        </w:rPr>
        <w:t>R</w:t>
      </w:r>
      <w:r w:rsidR="00D25B45" w:rsidRPr="00BC0A79">
        <w:rPr>
          <w:rFonts w:ascii="Palatino Linotype" w:hAnsi="Palatino Linotype" w:cs="Arial"/>
          <w:b/>
          <w:sz w:val="24"/>
          <w:szCs w:val="24"/>
        </w:rPr>
        <w:t>ecurrente</w:t>
      </w:r>
      <w:r w:rsidR="00BC0A79">
        <w:rPr>
          <w:rFonts w:ascii="Palatino Linotype" w:hAnsi="Palatino Linotype" w:cs="Arial"/>
          <w:sz w:val="24"/>
          <w:szCs w:val="24"/>
        </w:rPr>
        <w:t xml:space="preserve"> </w:t>
      </w:r>
      <w:r w:rsidR="00C03EA6">
        <w:rPr>
          <w:rFonts w:ascii="Palatino Linotype" w:hAnsi="Palatino Linotype" w:cs="Arial"/>
          <w:sz w:val="24"/>
          <w:szCs w:val="24"/>
        </w:rPr>
        <w:t xml:space="preserve">el </w:t>
      </w:r>
      <w:r w:rsidR="00721F2D">
        <w:rPr>
          <w:rFonts w:ascii="Palatino Linotype" w:hAnsi="Palatino Linotype" w:cs="Arial"/>
          <w:sz w:val="24"/>
          <w:szCs w:val="24"/>
        </w:rPr>
        <w:t xml:space="preserve">tres </w:t>
      </w:r>
      <w:r w:rsidR="00C03EA6">
        <w:rPr>
          <w:rFonts w:ascii="Palatino Linotype" w:hAnsi="Palatino Linotype" w:cs="Arial"/>
          <w:sz w:val="24"/>
          <w:szCs w:val="24"/>
        </w:rPr>
        <w:t xml:space="preserve">de </w:t>
      </w:r>
      <w:r w:rsidR="00721F2D">
        <w:rPr>
          <w:rFonts w:ascii="Palatino Linotype" w:hAnsi="Palatino Linotype" w:cs="Arial"/>
          <w:sz w:val="24"/>
          <w:szCs w:val="24"/>
        </w:rPr>
        <w:t>agosto</w:t>
      </w:r>
      <w:r w:rsidR="00C03EA6">
        <w:rPr>
          <w:rFonts w:ascii="Palatino Linotype" w:hAnsi="Palatino Linotype" w:cs="Arial"/>
          <w:sz w:val="24"/>
          <w:szCs w:val="24"/>
        </w:rPr>
        <w:t xml:space="preserve"> de dos mil dieciocho</w:t>
      </w:r>
      <w:r w:rsidRPr="007E1813">
        <w:rPr>
          <w:rFonts w:ascii="Palatino Linotype" w:hAnsi="Palatino Linotype" w:cs="Arial"/>
          <w:sz w:val="24"/>
          <w:szCs w:val="24"/>
        </w:rPr>
        <w:t>.</w:t>
      </w:r>
    </w:p>
    <w:p w:rsidR="00401D13" w:rsidRDefault="00401D13" w:rsidP="00504023">
      <w:pPr>
        <w:spacing w:after="0" w:line="360" w:lineRule="auto"/>
        <w:jc w:val="both"/>
        <w:rPr>
          <w:rFonts w:ascii="Palatino Linotype" w:hAnsi="Palatino Linotype" w:cs="Arial"/>
          <w:sz w:val="24"/>
          <w:szCs w:val="24"/>
        </w:rPr>
      </w:pPr>
    </w:p>
    <w:p w:rsidR="00401D13" w:rsidRPr="007E1813" w:rsidRDefault="00401D13" w:rsidP="00504023">
      <w:pPr>
        <w:spacing w:after="0" w:line="360" w:lineRule="auto"/>
        <w:jc w:val="both"/>
        <w:rPr>
          <w:rFonts w:ascii="Palatino Linotype" w:hAnsi="Palatino Linotype" w:cs="Arial"/>
          <w:sz w:val="24"/>
          <w:szCs w:val="24"/>
        </w:rPr>
      </w:pPr>
      <w:r w:rsidRPr="007E1813">
        <w:rPr>
          <w:rFonts w:ascii="Palatino Linotype" w:hAnsi="Palatino Linotype" w:cs="Arial"/>
          <w:sz w:val="24"/>
          <w:szCs w:val="24"/>
        </w:rPr>
        <w:t xml:space="preserve">Por su parte </w:t>
      </w:r>
      <w:r w:rsidR="00BC0A79">
        <w:rPr>
          <w:rFonts w:ascii="Palatino Linotype" w:hAnsi="Palatino Linotype" w:cs="Arial"/>
          <w:sz w:val="24"/>
          <w:szCs w:val="24"/>
        </w:rPr>
        <w:t>el</w:t>
      </w:r>
      <w:r w:rsidRPr="007E1813">
        <w:rPr>
          <w:rFonts w:ascii="Palatino Linotype" w:hAnsi="Palatino Linotype" w:cs="Arial"/>
          <w:sz w:val="24"/>
          <w:szCs w:val="24"/>
        </w:rPr>
        <w:t xml:space="preserve"> </w:t>
      </w:r>
      <w:r w:rsidRPr="007E1813">
        <w:rPr>
          <w:rFonts w:ascii="Palatino Linotype" w:hAnsi="Palatino Linotype" w:cs="Arial"/>
          <w:b/>
          <w:sz w:val="24"/>
          <w:szCs w:val="24"/>
        </w:rPr>
        <w:t>Recurrente</w:t>
      </w:r>
      <w:r w:rsidRPr="007E1813">
        <w:rPr>
          <w:rFonts w:ascii="Palatino Linotype" w:hAnsi="Palatino Linotype" w:cs="Arial"/>
          <w:sz w:val="24"/>
          <w:szCs w:val="24"/>
        </w:rPr>
        <w:t xml:space="preserve"> omitió presentar alegatos, pruebas o manifestación alguna.</w:t>
      </w:r>
    </w:p>
    <w:p w:rsidR="00076C8D" w:rsidRPr="007E1813" w:rsidRDefault="00076C8D" w:rsidP="00504023">
      <w:pPr>
        <w:spacing w:after="0" w:line="360" w:lineRule="auto"/>
        <w:jc w:val="both"/>
        <w:rPr>
          <w:rFonts w:ascii="Palatino Linotype" w:hAnsi="Palatino Linotype" w:cs="Arial"/>
          <w:sz w:val="24"/>
          <w:szCs w:val="24"/>
        </w:rPr>
      </w:pPr>
    </w:p>
    <w:p w:rsidR="00076C8D" w:rsidRDefault="00076C8D" w:rsidP="00504023">
      <w:pPr>
        <w:spacing w:after="0" w:line="360" w:lineRule="auto"/>
        <w:jc w:val="both"/>
        <w:rPr>
          <w:rFonts w:ascii="Palatino Linotype" w:hAnsi="Palatino Linotype" w:cs="Arial"/>
          <w:sz w:val="24"/>
          <w:szCs w:val="24"/>
        </w:rPr>
      </w:pPr>
      <w:r w:rsidRPr="007E1813">
        <w:rPr>
          <w:rFonts w:ascii="Palatino Linotype" w:hAnsi="Palatino Linotype" w:cs="Arial"/>
          <w:sz w:val="24"/>
          <w:szCs w:val="24"/>
        </w:rPr>
        <w:t xml:space="preserve">Así, en fecha </w:t>
      </w:r>
      <w:r w:rsidR="00721F2D">
        <w:rPr>
          <w:rFonts w:ascii="Palatino Linotype" w:hAnsi="Palatino Linotype" w:cs="Arial"/>
          <w:sz w:val="24"/>
          <w:szCs w:val="24"/>
        </w:rPr>
        <w:t>nueve</w:t>
      </w:r>
      <w:r w:rsidR="00C03EA6">
        <w:rPr>
          <w:rFonts w:ascii="Palatino Linotype" w:hAnsi="Palatino Linotype" w:cs="Arial"/>
          <w:sz w:val="24"/>
          <w:szCs w:val="24"/>
        </w:rPr>
        <w:t xml:space="preserve"> de </w:t>
      </w:r>
      <w:r w:rsidR="00721F2D">
        <w:rPr>
          <w:rFonts w:ascii="Palatino Linotype" w:hAnsi="Palatino Linotype" w:cs="Arial"/>
          <w:sz w:val="24"/>
          <w:szCs w:val="24"/>
        </w:rPr>
        <w:t>agosto</w:t>
      </w:r>
      <w:r w:rsidR="00956A3F">
        <w:rPr>
          <w:rFonts w:ascii="Palatino Linotype" w:hAnsi="Palatino Linotype" w:cs="Arial"/>
          <w:sz w:val="24"/>
          <w:szCs w:val="24"/>
        </w:rPr>
        <w:t xml:space="preserve"> </w:t>
      </w:r>
      <w:r w:rsidRPr="007E1813">
        <w:rPr>
          <w:rFonts w:ascii="Palatino Linotype" w:hAnsi="Palatino Linotype" w:cs="Arial"/>
          <w:sz w:val="24"/>
          <w:szCs w:val="24"/>
        </w:rPr>
        <w:t>de dos mil dieci</w:t>
      </w:r>
      <w:r w:rsidR="00956A3F">
        <w:rPr>
          <w:rFonts w:ascii="Palatino Linotype" w:hAnsi="Palatino Linotype" w:cs="Arial"/>
          <w:sz w:val="24"/>
          <w:szCs w:val="24"/>
        </w:rPr>
        <w:t>ocho</w:t>
      </w:r>
      <w:r w:rsidRPr="007E1813">
        <w:rPr>
          <w:rFonts w:ascii="Palatino Linotype" w:hAnsi="Palatino Linotype" w:cs="Arial"/>
          <w:sz w:val="24"/>
          <w:szCs w:val="24"/>
        </w:rPr>
        <w:t xml:space="preserve">, mediante </w:t>
      </w:r>
      <w:r w:rsidR="00A369EE">
        <w:rPr>
          <w:rFonts w:ascii="Palatino Linotype" w:hAnsi="Palatino Linotype" w:cs="Arial"/>
          <w:sz w:val="24"/>
          <w:szCs w:val="24"/>
        </w:rPr>
        <w:t xml:space="preserve">los respectivos </w:t>
      </w:r>
      <w:r w:rsidRPr="007E1813">
        <w:rPr>
          <w:rFonts w:ascii="Palatino Linotype" w:hAnsi="Palatino Linotype" w:cs="Arial"/>
          <w:sz w:val="24"/>
          <w:szCs w:val="24"/>
        </w:rPr>
        <w:t>acuerdo</w:t>
      </w:r>
      <w:r w:rsidR="00A369EE">
        <w:rPr>
          <w:rFonts w:ascii="Palatino Linotype" w:hAnsi="Palatino Linotype" w:cs="Arial"/>
          <w:sz w:val="24"/>
          <w:szCs w:val="24"/>
        </w:rPr>
        <w:t>s</w:t>
      </w:r>
      <w:r w:rsidRPr="007E1813">
        <w:rPr>
          <w:rFonts w:ascii="Palatino Linotype" w:hAnsi="Palatino Linotype" w:cs="Arial"/>
          <w:sz w:val="24"/>
          <w:szCs w:val="24"/>
        </w:rPr>
        <w:t xml:space="preserve"> de la </w:t>
      </w:r>
      <w:r w:rsidRPr="00BC2585">
        <w:rPr>
          <w:rFonts w:ascii="Palatino Linotype" w:hAnsi="Palatino Linotype" w:cs="Arial"/>
          <w:sz w:val="24"/>
          <w:szCs w:val="24"/>
        </w:rPr>
        <w:t>Comisionada</w:t>
      </w:r>
      <w:r w:rsidRPr="007E1813">
        <w:rPr>
          <w:rFonts w:ascii="Palatino Linotype" w:hAnsi="Palatino Linotype" w:cs="Arial"/>
          <w:sz w:val="24"/>
          <w:szCs w:val="24"/>
        </w:rPr>
        <w:t xml:space="preserve"> </w:t>
      </w:r>
      <w:r w:rsidRPr="00BC2585">
        <w:rPr>
          <w:rFonts w:ascii="Palatino Linotype" w:hAnsi="Palatino Linotype" w:cs="Arial"/>
          <w:sz w:val="24"/>
          <w:szCs w:val="24"/>
        </w:rPr>
        <w:t>Zulema Martínez Sánchez</w:t>
      </w:r>
      <w:r w:rsidRPr="007E1813">
        <w:rPr>
          <w:rFonts w:ascii="Palatino Linotype" w:hAnsi="Palatino Linotype" w:cs="Arial"/>
          <w:sz w:val="24"/>
          <w:szCs w:val="24"/>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EE6DBC" w:rsidRDefault="00EE6DBC" w:rsidP="00504023">
      <w:pPr>
        <w:spacing w:after="0" w:line="360" w:lineRule="auto"/>
        <w:jc w:val="both"/>
        <w:rPr>
          <w:rFonts w:ascii="Palatino Linotype" w:hAnsi="Palatino Linotype" w:cs="Arial"/>
          <w:sz w:val="24"/>
          <w:szCs w:val="24"/>
        </w:rPr>
      </w:pPr>
    </w:p>
    <w:p w:rsidR="00EE6DBC" w:rsidRPr="000A1B0C" w:rsidRDefault="00EE6DBC" w:rsidP="00EE6DBC">
      <w:pPr>
        <w:spacing w:before="240" w:after="240" w:line="360" w:lineRule="auto"/>
        <w:jc w:val="both"/>
        <w:rPr>
          <w:rFonts w:ascii="Palatino Linotype" w:hAnsi="Palatino Linotype" w:cs="Arial"/>
          <w:sz w:val="24"/>
          <w:szCs w:val="24"/>
        </w:rPr>
      </w:pPr>
      <w:r w:rsidRPr="00EE6DBC">
        <w:rPr>
          <w:rFonts w:ascii="Palatino Linotype" w:hAnsi="Palatino Linotype" w:cs="Arial"/>
          <w:b/>
          <w:bCs/>
          <w:sz w:val="28"/>
          <w:szCs w:val="28"/>
        </w:rPr>
        <w:t>SÉPTIMO. De la ampliación del término para resolver.</w:t>
      </w:r>
    </w:p>
    <w:p w:rsidR="00EE6DBC" w:rsidRDefault="00EE6DBC" w:rsidP="00EE6DBC">
      <w:pPr>
        <w:spacing w:after="0" w:line="360" w:lineRule="auto"/>
        <w:jc w:val="both"/>
        <w:rPr>
          <w:rFonts w:ascii="Palatino Linotype" w:hAnsi="Palatino Linotype" w:cs="Arial"/>
          <w:sz w:val="24"/>
          <w:szCs w:val="24"/>
        </w:rPr>
      </w:pPr>
      <w:r w:rsidRPr="000A1B0C">
        <w:rPr>
          <w:rFonts w:ascii="Palatino Linotype" w:hAnsi="Palatino Linotype" w:cs="Arial"/>
          <w:sz w:val="24"/>
          <w:szCs w:val="24"/>
        </w:rPr>
        <w:t xml:space="preserve">En fecha </w:t>
      </w:r>
      <w:r w:rsidR="00E3590D">
        <w:rPr>
          <w:rFonts w:ascii="Palatino Linotype" w:hAnsi="Palatino Linotype" w:cs="Arial"/>
          <w:sz w:val="24"/>
          <w:szCs w:val="24"/>
        </w:rPr>
        <w:t>treinta y uno de agosto</w:t>
      </w:r>
      <w:r w:rsidRPr="000A1B0C">
        <w:rPr>
          <w:rFonts w:ascii="Palatino Linotype" w:hAnsi="Palatino Linotype" w:cs="Arial"/>
          <w:sz w:val="24"/>
          <w:szCs w:val="24"/>
        </w:rPr>
        <w:t xml:space="preserve"> de dos mil dieciocho, se amplió el término para resolver el recurso de revisión en términos del artículo 18</w:t>
      </w:r>
      <w:r>
        <w:rPr>
          <w:rFonts w:ascii="Palatino Linotype" w:hAnsi="Palatino Linotype" w:cs="Arial"/>
          <w:sz w:val="24"/>
          <w:szCs w:val="24"/>
        </w:rPr>
        <w:t>1</w:t>
      </w:r>
      <w:r w:rsidRPr="000A1B0C">
        <w:rPr>
          <w:rFonts w:ascii="Palatino Linotype" w:hAnsi="Palatino Linotype" w:cs="Arial"/>
          <w:sz w:val="24"/>
          <w:szCs w:val="24"/>
        </w:rPr>
        <w:t xml:space="preserve"> párrafo tercero de la Ley de </w:t>
      </w:r>
      <w:r w:rsidRPr="000A1B0C">
        <w:rPr>
          <w:rFonts w:ascii="Palatino Linotype" w:hAnsi="Palatino Linotype" w:cs="Arial"/>
          <w:sz w:val="24"/>
          <w:szCs w:val="24"/>
        </w:rPr>
        <w:lastRenderedPageBreak/>
        <w:t>Transparencia y Acceso a la Información Pública del Estado de México y Municipios por un plazo de quince días hábiles</w:t>
      </w:r>
      <w:r>
        <w:rPr>
          <w:rFonts w:ascii="Palatino Linotype" w:hAnsi="Palatino Linotype" w:cs="Arial"/>
          <w:sz w:val="24"/>
          <w:szCs w:val="24"/>
        </w:rPr>
        <w:t>; y</w:t>
      </w:r>
    </w:p>
    <w:p w:rsidR="00D44B23" w:rsidRDefault="00D44B23" w:rsidP="00504023">
      <w:pPr>
        <w:spacing w:after="0" w:line="360" w:lineRule="auto"/>
        <w:jc w:val="both"/>
        <w:rPr>
          <w:rFonts w:ascii="Palatino Linotype" w:hAnsi="Palatino Linotype" w:cs="Arial"/>
          <w:sz w:val="24"/>
          <w:szCs w:val="24"/>
        </w:rPr>
      </w:pPr>
    </w:p>
    <w:p w:rsidR="00E3590D" w:rsidRDefault="00E3590D" w:rsidP="00504023">
      <w:pPr>
        <w:spacing w:after="0" w:line="360" w:lineRule="auto"/>
        <w:jc w:val="center"/>
        <w:rPr>
          <w:rFonts w:ascii="Palatino Linotype" w:hAnsi="Palatino Linotype" w:cs="Arial"/>
          <w:b/>
          <w:sz w:val="24"/>
          <w:szCs w:val="24"/>
        </w:rPr>
      </w:pPr>
    </w:p>
    <w:p w:rsidR="00076C8D" w:rsidRPr="007E1813" w:rsidRDefault="00076C8D" w:rsidP="00504023">
      <w:pPr>
        <w:spacing w:after="0" w:line="360" w:lineRule="auto"/>
        <w:jc w:val="center"/>
        <w:rPr>
          <w:rFonts w:ascii="Palatino Linotype" w:hAnsi="Palatino Linotype" w:cs="Arial"/>
          <w:b/>
          <w:sz w:val="24"/>
          <w:szCs w:val="24"/>
        </w:rPr>
      </w:pPr>
      <w:r w:rsidRPr="007E1813">
        <w:rPr>
          <w:rFonts w:ascii="Palatino Linotype" w:hAnsi="Palatino Linotype" w:cs="Arial"/>
          <w:b/>
          <w:sz w:val="24"/>
          <w:szCs w:val="24"/>
        </w:rPr>
        <w:t>C O N S I D E R A N D O</w:t>
      </w:r>
    </w:p>
    <w:p w:rsidR="00076C8D" w:rsidRPr="007E1813" w:rsidRDefault="00076C8D" w:rsidP="00504023">
      <w:pPr>
        <w:spacing w:after="0" w:line="360" w:lineRule="auto"/>
        <w:jc w:val="both"/>
        <w:rPr>
          <w:rFonts w:ascii="Palatino Linotype" w:hAnsi="Palatino Linotype" w:cs="Arial"/>
          <w:b/>
          <w:sz w:val="24"/>
          <w:szCs w:val="24"/>
        </w:rPr>
      </w:pPr>
    </w:p>
    <w:p w:rsidR="00076C8D" w:rsidRPr="004D01EE" w:rsidRDefault="00076C8D" w:rsidP="00504023">
      <w:pPr>
        <w:spacing w:after="0" w:line="360" w:lineRule="auto"/>
        <w:jc w:val="both"/>
        <w:rPr>
          <w:rFonts w:ascii="Palatino Linotype" w:hAnsi="Palatino Linotype" w:cs="Arial"/>
          <w:sz w:val="28"/>
          <w:szCs w:val="28"/>
        </w:rPr>
      </w:pPr>
      <w:r w:rsidRPr="004D01EE">
        <w:rPr>
          <w:rFonts w:ascii="Palatino Linotype" w:hAnsi="Palatino Linotype" w:cs="Arial"/>
          <w:b/>
          <w:sz w:val="28"/>
          <w:szCs w:val="28"/>
        </w:rPr>
        <w:t>PRIMERO. De la competencia</w:t>
      </w:r>
      <w:r w:rsidRPr="004D01EE">
        <w:rPr>
          <w:rFonts w:ascii="Palatino Linotype" w:hAnsi="Palatino Linotype" w:cs="Arial"/>
          <w:sz w:val="28"/>
          <w:szCs w:val="28"/>
        </w:rPr>
        <w:t>.</w:t>
      </w:r>
    </w:p>
    <w:p w:rsidR="00076C8D" w:rsidRPr="007E1813" w:rsidRDefault="00076C8D" w:rsidP="00504023">
      <w:pPr>
        <w:spacing w:after="0" w:line="360" w:lineRule="auto"/>
        <w:jc w:val="both"/>
        <w:rPr>
          <w:rFonts w:ascii="Palatino Linotype" w:hAnsi="Palatino Linotype" w:cs="Arial"/>
          <w:sz w:val="24"/>
          <w:szCs w:val="24"/>
        </w:rPr>
      </w:pPr>
    </w:p>
    <w:p w:rsidR="00076C8D" w:rsidRPr="007E1813" w:rsidRDefault="00076C8D" w:rsidP="00504023">
      <w:pPr>
        <w:spacing w:after="0" w:line="360" w:lineRule="auto"/>
        <w:jc w:val="both"/>
        <w:rPr>
          <w:rFonts w:ascii="Palatino Linotype" w:hAnsi="Palatino Linotype" w:cs="Arial"/>
          <w:sz w:val="24"/>
          <w:szCs w:val="24"/>
        </w:rPr>
      </w:pPr>
      <w:r w:rsidRPr="007E181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7E1813">
        <w:rPr>
          <w:rFonts w:ascii="Palatino Linotype" w:hAnsi="Palatino Linotype" w:cs="Arial"/>
          <w:sz w:val="24"/>
          <w:szCs w:val="24"/>
        </w:rPr>
        <w:t xml:space="preserve"> presente</w:t>
      </w:r>
      <w:r>
        <w:rPr>
          <w:rFonts w:ascii="Palatino Linotype" w:hAnsi="Palatino Linotype" w:cs="Arial"/>
          <w:sz w:val="24"/>
          <w:szCs w:val="24"/>
        </w:rPr>
        <w:t>s</w:t>
      </w:r>
      <w:r w:rsidRPr="007E1813">
        <w:rPr>
          <w:rFonts w:ascii="Palatino Linotype" w:hAnsi="Palatino Linotype" w:cs="Arial"/>
          <w:sz w:val="24"/>
          <w:szCs w:val="24"/>
        </w:rPr>
        <w:t xml:space="preserve"> recurso</w:t>
      </w:r>
      <w:r>
        <w:rPr>
          <w:rFonts w:ascii="Palatino Linotype" w:hAnsi="Palatino Linotype" w:cs="Arial"/>
          <w:sz w:val="24"/>
          <w:szCs w:val="24"/>
        </w:rPr>
        <w:t>s</w:t>
      </w:r>
      <w:r w:rsidRPr="007E1813">
        <w:rPr>
          <w:rFonts w:ascii="Palatino Linotype" w:hAnsi="Palatino Linotype" w:cs="Arial"/>
          <w:sz w:val="24"/>
          <w:szCs w:val="24"/>
        </w:rPr>
        <w:t xml:space="preserve">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076C8D" w:rsidRDefault="00076C8D" w:rsidP="00504023">
      <w:pPr>
        <w:spacing w:after="0" w:line="360" w:lineRule="auto"/>
        <w:jc w:val="both"/>
        <w:rPr>
          <w:rFonts w:ascii="Palatino Linotype" w:hAnsi="Palatino Linotype" w:cs="Arial"/>
          <w:sz w:val="24"/>
          <w:szCs w:val="24"/>
        </w:rPr>
      </w:pPr>
    </w:p>
    <w:p w:rsidR="00E3590D" w:rsidRDefault="00E3590D" w:rsidP="00504023">
      <w:pPr>
        <w:pStyle w:val="Prrafodelista"/>
        <w:autoSpaceDE w:val="0"/>
        <w:autoSpaceDN w:val="0"/>
        <w:adjustRightInd w:val="0"/>
        <w:spacing w:line="360" w:lineRule="auto"/>
        <w:ind w:left="0"/>
        <w:jc w:val="both"/>
        <w:rPr>
          <w:rFonts w:ascii="Palatino Linotype" w:hAnsi="Palatino Linotype" w:cs="Arial"/>
          <w:b/>
          <w:sz w:val="28"/>
          <w:szCs w:val="28"/>
        </w:rPr>
      </w:pPr>
    </w:p>
    <w:p w:rsidR="00E3590D" w:rsidRDefault="00E3590D" w:rsidP="00504023">
      <w:pPr>
        <w:pStyle w:val="Prrafodelista"/>
        <w:autoSpaceDE w:val="0"/>
        <w:autoSpaceDN w:val="0"/>
        <w:adjustRightInd w:val="0"/>
        <w:spacing w:line="360" w:lineRule="auto"/>
        <w:ind w:left="0"/>
        <w:jc w:val="both"/>
        <w:rPr>
          <w:rFonts w:ascii="Palatino Linotype" w:hAnsi="Palatino Linotype" w:cs="Arial"/>
          <w:b/>
          <w:sz w:val="28"/>
          <w:szCs w:val="28"/>
        </w:rPr>
      </w:pPr>
    </w:p>
    <w:p w:rsidR="00076C8D" w:rsidRPr="004D01EE" w:rsidRDefault="003749AD" w:rsidP="00504023">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szCs w:val="28"/>
        </w:rPr>
        <w:lastRenderedPageBreak/>
        <w:t>SEGUNDO</w:t>
      </w:r>
      <w:r w:rsidR="00076C8D" w:rsidRPr="004D01EE">
        <w:rPr>
          <w:rFonts w:ascii="Palatino Linotype" w:hAnsi="Palatino Linotype" w:cs="Arial"/>
          <w:b/>
          <w:sz w:val="28"/>
          <w:szCs w:val="28"/>
        </w:rPr>
        <w:t xml:space="preserve">. Sobre los alcances del recurso de revisión. </w:t>
      </w:r>
    </w:p>
    <w:p w:rsidR="00076C8D" w:rsidRPr="007E1813" w:rsidRDefault="00076C8D" w:rsidP="00504023">
      <w:pPr>
        <w:pStyle w:val="Prrafodelista"/>
        <w:autoSpaceDE w:val="0"/>
        <w:autoSpaceDN w:val="0"/>
        <w:adjustRightInd w:val="0"/>
        <w:spacing w:line="360" w:lineRule="auto"/>
        <w:ind w:left="0"/>
        <w:jc w:val="both"/>
        <w:rPr>
          <w:rFonts w:ascii="Palatino Linotype" w:hAnsi="Palatino Linotype" w:cs="Arial"/>
          <w:b/>
        </w:rPr>
      </w:pPr>
    </w:p>
    <w:p w:rsidR="00076C8D" w:rsidRPr="007E1813" w:rsidRDefault="00076C8D" w:rsidP="00504023">
      <w:pPr>
        <w:pStyle w:val="Prrafodelista"/>
        <w:autoSpaceDE w:val="0"/>
        <w:autoSpaceDN w:val="0"/>
        <w:adjustRightInd w:val="0"/>
        <w:spacing w:line="360" w:lineRule="auto"/>
        <w:ind w:left="0"/>
        <w:jc w:val="both"/>
        <w:rPr>
          <w:rFonts w:ascii="Palatino Linotype" w:hAnsi="Palatino Linotype" w:cs="Arial"/>
        </w:rPr>
      </w:pPr>
      <w:r w:rsidRPr="007E181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6C8D" w:rsidRPr="007E1813" w:rsidRDefault="00076C8D" w:rsidP="00504023">
      <w:pPr>
        <w:pStyle w:val="Prrafodelista"/>
        <w:autoSpaceDE w:val="0"/>
        <w:autoSpaceDN w:val="0"/>
        <w:adjustRightInd w:val="0"/>
        <w:spacing w:line="360" w:lineRule="auto"/>
        <w:ind w:left="0"/>
        <w:jc w:val="both"/>
        <w:rPr>
          <w:rFonts w:ascii="Palatino Linotype" w:hAnsi="Palatino Linotype" w:cs="Arial"/>
        </w:rPr>
      </w:pP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b/>
        </w:rPr>
      </w:pPr>
      <w:r w:rsidRPr="00C608E1">
        <w:rPr>
          <w:rFonts w:ascii="Palatino Linotype" w:hAnsi="Palatino Linotype" w:cs="Arial"/>
          <w:b/>
          <w:sz w:val="28"/>
        </w:rPr>
        <w:t>TERCERO</w:t>
      </w:r>
      <w:r w:rsidRPr="00C608E1">
        <w:rPr>
          <w:rFonts w:ascii="Palatino Linotype" w:hAnsi="Palatino Linotype" w:cs="Arial"/>
          <w:b/>
        </w:rPr>
        <w:t xml:space="preserve">. </w:t>
      </w:r>
      <w:r w:rsidRPr="00C608E1">
        <w:rPr>
          <w:rFonts w:ascii="Palatino Linotype" w:hAnsi="Palatino Linotype" w:cs="Arial"/>
          <w:b/>
          <w:sz w:val="28"/>
          <w:szCs w:val="28"/>
        </w:rPr>
        <w:t>De las causas de improcedencia.</w:t>
      </w: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rPr>
      </w:pPr>
      <w:r w:rsidRPr="00C608E1">
        <w:rPr>
          <w:rFonts w:ascii="Palatino Linotype" w:hAnsi="Palatino Linotype" w:cs="Arial"/>
        </w:rPr>
        <w:t xml:space="preserve">En el procedimiento de acceso a la información y de los medios de impugnación de la materia, se advierten diversos supuestos de </w:t>
      </w:r>
      <w:proofErr w:type="spellStart"/>
      <w:r w:rsidRPr="00C608E1">
        <w:rPr>
          <w:rFonts w:ascii="Palatino Linotype" w:hAnsi="Palatino Linotype" w:cs="Arial"/>
        </w:rPr>
        <w:t>procedibilidad</w:t>
      </w:r>
      <w:proofErr w:type="spellEnd"/>
      <w:r w:rsidRPr="00C608E1">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rPr>
      </w:pPr>
      <w:r w:rsidRPr="00C608E1">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w:t>
      </w:r>
      <w:r w:rsidRPr="00C608E1">
        <w:rPr>
          <w:rFonts w:ascii="Palatino Linotype" w:hAnsi="Palatino Linotype" w:cs="Aria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608E1">
        <w:rPr>
          <w:rStyle w:val="Refdenotaalpie"/>
          <w:rFonts w:ascii="Palatino Linotype" w:hAnsi="Palatino Linotype" w:cs="Arial"/>
        </w:rPr>
        <w:footnoteReference w:id="1"/>
      </w:r>
      <w:r w:rsidRPr="00C608E1">
        <w:rPr>
          <w:rFonts w:ascii="Palatino Linotype" w:hAnsi="Palatino Linotype" w:cs="Arial"/>
        </w:rPr>
        <w:t>.</w:t>
      </w: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rPr>
      </w:pPr>
      <w:r w:rsidRPr="00C608E1">
        <w:rPr>
          <w:rFonts w:ascii="Palatino Linotype" w:hAnsi="Palatino Linotype" w:cs="Arial"/>
        </w:rPr>
        <w:t xml:space="preserve">Así las cosas, al no existir causas de improcedencia invocadas por las partes ni advertidas de oficio por este Resolutor, se </w:t>
      </w:r>
      <w:proofErr w:type="gramStart"/>
      <w:r w:rsidRPr="00C608E1">
        <w:rPr>
          <w:rFonts w:ascii="Palatino Linotype" w:hAnsi="Palatino Linotype" w:cs="Arial"/>
        </w:rPr>
        <w:t>procede</w:t>
      </w:r>
      <w:proofErr w:type="gramEnd"/>
      <w:r w:rsidRPr="00C608E1">
        <w:rPr>
          <w:rFonts w:ascii="Palatino Linotype" w:hAnsi="Palatino Linotype" w:cs="Arial"/>
        </w:rPr>
        <w:t xml:space="preserve"> al análisis del asunto en los siguientes términos.</w:t>
      </w:r>
    </w:p>
    <w:p w:rsidR="00E3590D" w:rsidRDefault="00E3590D" w:rsidP="00504023">
      <w:pPr>
        <w:pStyle w:val="Prrafodelista"/>
        <w:autoSpaceDE w:val="0"/>
        <w:autoSpaceDN w:val="0"/>
        <w:adjustRightInd w:val="0"/>
        <w:spacing w:before="240" w:after="160" w:line="360" w:lineRule="auto"/>
        <w:ind w:left="0"/>
        <w:jc w:val="both"/>
        <w:rPr>
          <w:rFonts w:ascii="Palatino Linotype" w:hAnsi="Palatino Linotype" w:cs="Arial"/>
          <w:b/>
          <w:sz w:val="28"/>
        </w:rPr>
      </w:pPr>
    </w:p>
    <w:p w:rsidR="00FF61A8" w:rsidRPr="00C608E1" w:rsidRDefault="00FF61A8" w:rsidP="00504023">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F844A5">
        <w:rPr>
          <w:rFonts w:ascii="Palatino Linotype" w:hAnsi="Palatino Linotype" w:cs="Arial"/>
          <w:b/>
          <w:sz w:val="28"/>
        </w:rPr>
        <w:t>CUART</w:t>
      </w:r>
      <w:r w:rsidRPr="00F844A5">
        <w:rPr>
          <w:rFonts w:ascii="Palatino Linotype" w:hAnsi="Palatino Linotype" w:cs="Arial"/>
          <w:b/>
          <w:sz w:val="28"/>
          <w:szCs w:val="28"/>
        </w:rPr>
        <w:t>O.</w:t>
      </w:r>
      <w:r w:rsidRPr="00F844A5">
        <w:rPr>
          <w:rFonts w:ascii="Palatino Linotype" w:hAnsi="Palatino Linotype" w:cs="Arial"/>
          <w:sz w:val="28"/>
          <w:szCs w:val="28"/>
        </w:rPr>
        <w:t xml:space="preserve"> </w:t>
      </w:r>
      <w:r w:rsidRPr="00F844A5">
        <w:rPr>
          <w:rFonts w:ascii="Palatino Linotype" w:hAnsi="Palatino Linotype" w:cs="Arial"/>
          <w:b/>
          <w:sz w:val="28"/>
        </w:rPr>
        <w:t>Estudio y resolución del asunto</w:t>
      </w:r>
      <w:r w:rsidRPr="00F844A5">
        <w:rPr>
          <w:rFonts w:ascii="Palatino Linotype" w:hAnsi="Palatino Linotype" w:cs="Arial"/>
          <w:b/>
        </w:rPr>
        <w:t>.</w:t>
      </w:r>
    </w:p>
    <w:p w:rsidR="00A06D55" w:rsidRPr="00C608E1" w:rsidRDefault="00A06D55" w:rsidP="00504023">
      <w:pPr>
        <w:pStyle w:val="Prrafodelista"/>
        <w:autoSpaceDE w:val="0"/>
        <w:autoSpaceDN w:val="0"/>
        <w:adjustRightInd w:val="0"/>
        <w:spacing w:before="240" w:after="160" w:line="360" w:lineRule="auto"/>
        <w:ind w:left="0"/>
        <w:jc w:val="both"/>
        <w:rPr>
          <w:rFonts w:ascii="Palatino Linotype" w:hAnsi="Palatino Linotype" w:cs="Arial"/>
        </w:rPr>
      </w:pPr>
      <w:r w:rsidRPr="00C608E1">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06D55" w:rsidRDefault="00A06D55"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837C8F">
        <w:rPr>
          <w:rFonts w:ascii="Palatino Linotype" w:hAnsi="Palatino Linotype" w:cs="Arial"/>
          <w:color w:val="000000" w:themeColor="text1"/>
        </w:rPr>
        <w:t xml:space="preserve">Como se enunció en los antecedentes de la presente resolución, los requerimientos </w:t>
      </w:r>
      <w:r w:rsidR="00284DE9">
        <w:rPr>
          <w:rFonts w:ascii="Palatino Linotype" w:hAnsi="Palatino Linotype" w:cs="Arial"/>
          <w:color w:val="000000" w:themeColor="text1"/>
        </w:rPr>
        <w:t xml:space="preserve">solicitados </w:t>
      </w:r>
      <w:r w:rsidR="00956A3F" w:rsidRPr="00837C8F">
        <w:rPr>
          <w:rFonts w:ascii="Palatino Linotype" w:hAnsi="Palatino Linotype" w:cs="Arial"/>
          <w:color w:val="000000" w:themeColor="text1"/>
        </w:rPr>
        <w:t xml:space="preserve">consisten </w:t>
      </w:r>
      <w:r w:rsidR="000C2435" w:rsidRPr="00837C8F">
        <w:rPr>
          <w:rFonts w:ascii="Palatino Linotype" w:hAnsi="Palatino Linotype" w:cs="Arial"/>
          <w:color w:val="000000" w:themeColor="text1"/>
        </w:rPr>
        <w:t>en l</w:t>
      </w:r>
      <w:r w:rsidR="00284DE9">
        <w:rPr>
          <w:rFonts w:ascii="Palatino Linotype" w:hAnsi="Palatino Linotype" w:cs="Arial"/>
          <w:color w:val="000000" w:themeColor="text1"/>
        </w:rPr>
        <w:t xml:space="preserve">a información histórica referente a los grupos que se han abierto para </w:t>
      </w:r>
      <w:proofErr w:type="spellStart"/>
      <w:r w:rsidR="00284DE9">
        <w:rPr>
          <w:rFonts w:ascii="Palatino Linotype" w:hAnsi="Palatino Linotype" w:cs="Arial"/>
          <w:color w:val="000000" w:themeColor="text1"/>
        </w:rPr>
        <w:t>recurse</w:t>
      </w:r>
      <w:proofErr w:type="spellEnd"/>
      <w:r w:rsidR="00284DE9">
        <w:rPr>
          <w:rFonts w:ascii="Palatino Linotype" w:hAnsi="Palatino Linotype" w:cs="Arial"/>
          <w:color w:val="000000" w:themeColor="text1"/>
        </w:rPr>
        <w:t xml:space="preserve"> de materias en la maestría de administración, </w:t>
      </w:r>
      <w:r w:rsidR="008A0A6A">
        <w:rPr>
          <w:rFonts w:ascii="Palatino Linotype" w:hAnsi="Palatino Linotype" w:cs="Arial"/>
          <w:color w:val="000000" w:themeColor="text1"/>
        </w:rPr>
        <w:t xml:space="preserve">licenciatura en negocios internacionales e </w:t>
      </w:r>
      <w:r w:rsidR="00284DE9">
        <w:rPr>
          <w:rFonts w:ascii="Palatino Linotype" w:hAnsi="Palatino Linotype" w:cs="Arial"/>
          <w:color w:val="000000" w:themeColor="text1"/>
        </w:rPr>
        <w:t>ingeniería</w:t>
      </w:r>
      <w:r w:rsidR="008A0A6A">
        <w:rPr>
          <w:rFonts w:ascii="Palatino Linotype" w:hAnsi="Palatino Linotype" w:cs="Arial"/>
          <w:color w:val="000000" w:themeColor="text1"/>
        </w:rPr>
        <w:t>s</w:t>
      </w:r>
      <w:r w:rsidR="00284DE9">
        <w:rPr>
          <w:rFonts w:ascii="Palatino Linotype" w:hAnsi="Palatino Linotype" w:cs="Arial"/>
          <w:color w:val="000000" w:themeColor="text1"/>
        </w:rPr>
        <w:t xml:space="preserve"> en informática, mecánica automotriz, mecatrónica, energía, industrial y biotecnología</w:t>
      </w:r>
      <w:r w:rsidR="008A0A6A">
        <w:rPr>
          <w:rFonts w:ascii="Palatino Linotype" w:hAnsi="Palatino Linotype" w:cs="Arial"/>
          <w:color w:val="000000" w:themeColor="text1"/>
        </w:rPr>
        <w:t>.</w:t>
      </w:r>
    </w:p>
    <w:p w:rsidR="008A0A6A" w:rsidRDefault="008A0A6A"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Atento a la solicitud de información, el </w:t>
      </w:r>
      <w:r w:rsidRPr="008A0A6A">
        <w:rPr>
          <w:rFonts w:ascii="Palatino Linotype" w:hAnsi="Palatino Linotype" w:cs="Arial"/>
          <w:b/>
          <w:color w:val="000000" w:themeColor="text1"/>
        </w:rPr>
        <w:t>Sujeto Obligado</w:t>
      </w:r>
      <w:r>
        <w:rPr>
          <w:rFonts w:ascii="Palatino Linotype" w:hAnsi="Palatino Linotype" w:cs="Arial"/>
          <w:color w:val="000000" w:themeColor="text1"/>
        </w:rPr>
        <w:t xml:space="preserve"> emitió sus respuestas remitiendo a cada una de las solicitudes los archivos electrónicos mencionados en el apartado de antecedente,  en los cuales, de manera simplificada se respondió lo siguiente:</w:t>
      </w:r>
    </w:p>
    <w:tbl>
      <w:tblPr>
        <w:tblStyle w:val="Tablaconcuadrcula"/>
        <w:tblW w:w="0" w:type="auto"/>
        <w:jc w:val="center"/>
        <w:tblLook w:val="04A0" w:firstRow="1" w:lastRow="0" w:firstColumn="1" w:lastColumn="0" w:noHBand="0" w:noVBand="1"/>
      </w:tblPr>
      <w:tblGrid>
        <w:gridCol w:w="498"/>
        <w:gridCol w:w="2122"/>
        <w:gridCol w:w="2904"/>
        <w:gridCol w:w="3538"/>
      </w:tblGrid>
      <w:tr w:rsidR="00F844A5" w:rsidRPr="00A97DB7" w:rsidTr="009B0953">
        <w:trPr>
          <w:cantSplit/>
          <w:trHeight w:val="192"/>
          <w:tblHeader/>
          <w:jc w:val="center"/>
        </w:trPr>
        <w:tc>
          <w:tcPr>
            <w:tcW w:w="498" w:type="dxa"/>
            <w:shd w:val="clear" w:color="auto" w:fill="BFBFBF" w:themeFill="background1" w:themeFillShade="BF"/>
            <w:vAlign w:val="center"/>
          </w:tcPr>
          <w:p w:rsidR="00F844A5" w:rsidRPr="00A97DB7" w:rsidRDefault="00F844A5" w:rsidP="009B0953">
            <w:pPr>
              <w:jc w:val="center"/>
              <w:rPr>
                <w:rFonts w:ascii="Palatino Linotype" w:hAnsi="Palatino Linotype" w:cs="Arial"/>
                <w:b/>
                <w:sz w:val="20"/>
                <w:szCs w:val="20"/>
              </w:rPr>
            </w:pPr>
            <w:r w:rsidRPr="00A97DB7">
              <w:rPr>
                <w:rFonts w:ascii="Palatino Linotype" w:hAnsi="Palatino Linotype" w:cs="Arial"/>
                <w:b/>
                <w:sz w:val="20"/>
                <w:szCs w:val="20"/>
              </w:rPr>
              <w:lastRenderedPageBreak/>
              <w:t>N°</w:t>
            </w:r>
          </w:p>
        </w:tc>
        <w:tc>
          <w:tcPr>
            <w:tcW w:w="2122" w:type="dxa"/>
            <w:shd w:val="clear" w:color="auto" w:fill="BFBFBF" w:themeFill="background1" w:themeFillShade="BF"/>
            <w:vAlign w:val="center"/>
          </w:tcPr>
          <w:p w:rsidR="00F844A5" w:rsidRPr="00A97DB7" w:rsidRDefault="00F844A5" w:rsidP="009B0953">
            <w:pPr>
              <w:jc w:val="center"/>
              <w:rPr>
                <w:rFonts w:ascii="Palatino Linotype" w:hAnsi="Palatino Linotype" w:cs="Arial"/>
                <w:b/>
                <w:sz w:val="20"/>
                <w:szCs w:val="20"/>
              </w:rPr>
            </w:pPr>
            <w:r w:rsidRPr="00A97DB7">
              <w:rPr>
                <w:rFonts w:ascii="Palatino Linotype" w:hAnsi="Palatino Linotype" w:cs="Arial"/>
                <w:b/>
                <w:sz w:val="20"/>
                <w:szCs w:val="20"/>
              </w:rPr>
              <w:t>SOLICITUD DE INFORMACIÓN</w:t>
            </w:r>
          </w:p>
        </w:tc>
        <w:tc>
          <w:tcPr>
            <w:tcW w:w="2904" w:type="dxa"/>
            <w:shd w:val="clear" w:color="auto" w:fill="BFBFBF" w:themeFill="background1" w:themeFillShade="BF"/>
            <w:vAlign w:val="center"/>
          </w:tcPr>
          <w:p w:rsidR="00F844A5" w:rsidRPr="00A97DB7" w:rsidRDefault="00F844A5" w:rsidP="009B0953">
            <w:pPr>
              <w:jc w:val="center"/>
              <w:rPr>
                <w:rFonts w:ascii="Palatino Linotype" w:hAnsi="Palatino Linotype" w:cs="Arial"/>
                <w:b/>
                <w:sz w:val="20"/>
                <w:szCs w:val="20"/>
              </w:rPr>
            </w:pPr>
            <w:r w:rsidRPr="00A97DB7">
              <w:rPr>
                <w:rFonts w:ascii="Palatino Linotype" w:hAnsi="Palatino Linotype" w:cs="Arial"/>
                <w:b/>
                <w:sz w:val="20"/>
                <w:szCs w:val="20"/>
              </w:rPr>
              <w:t>ARCHIVO ELECTRÓNICO ADJUNTO</w:t>
            </w:r>
          </w:p>
        </w:tc>
        <w:tc>
          <w:tcPr>
            <w:tcW w:w="3538" w:type="dxa"/>
            <w:shd w:val="clear" w:color="auto" w:fill="BFBFBF" w:themeFill="background1" w:themeFillShade="BF"/>
            <w:vAlign w:val="center"/>
          </w:tcPr>
          <w:p w:rsidR="00F844A5" w:rsidRPr="00A97DB7" w:rsidRDefault="00F844A5" w:rsidP="009B0953">
            <w:pPr>
              <w:jc w:val="center"/>
              <w:rPr>
                <w:rFonts w:ascii="Palatino Linotype" w:hAnsi="Palatino Linotype" w:cs="Arial"/>
                <w:b/>
                <w:sz w:val="20"/>
                <w:szCs w:val="20"/>
              </w:rPr>
            </w:pPr>
            <w:r w:rsidRPr="00A97DB7">
              <w:rPr>
                <w:rFonts w:ascii="Palatino Linotype" w:hAnsi="Palatino Linotype" w:cs="Arial"/>
                <w:b/>
                <w:sz w:val="20"/>
                <w:szCs w:val="20"/>
              </w:rPr>
              <w:t>PARTE TORAL DE LA RESPUESTA</w:t>
            </w:r>
          </w:p>
        </w:tc>
      </w:tr>
      <w:tr w:rsidR="00F844A5" w:rsidRPr="00A97DB7" w:rsidTr="009B0953">
        <w:trPr>
          <w:cantSplit/>
          <w:jc w:val="center"/>
        </w:trPr>
        <w:tc>
          <w:tcPr>
            <w:tcW w:w="498"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1</w:t>
            </w:r>
          </w:p>
        </w:tc>
        <w:tc>
          <w:tcPr>
            <w:tcW w:w="2122"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00446</w:t>
            </w:r>
            <w:r w:rsidRPr="00A97DB7">
              <w:rPr>
                <w:rFonts w:ascii="Palatino Linotype" w:hAnsi="Palatino Linotype" w:cs="Arial"/>
                <w:bCs/>
                <w:sz w:val="20"/>
                <w:szCs w:val="20"/>
                <w:lang w:eastAsia="es-MX"/>
              </w:rPr>
              <w:t>/UPVT/IP/2018</w:t>
            </w:r>
          </w:p>
        </w:tc>
        <w:tc>
          <w:tcPr>
            <w:tcW w:w="2904" w:type="dxa"/>
            <w:vAlign w:val="center"/>
          </w:tcPr>
          <w:p w:rsidR="00F844A5" w:rsidRPr="00A97DB7" w:rsidRDefault="001400C7" w:rsidP="009B0953">
            <w:pPr>
              <w:jc w:val="center"/>
              <w:rPr>
                <w:rFonts w:ascii="Palatino Linotype" w:hAnsi="Palatino Linotype" w:cs="Arial"/>
                <w:sz w:val="20"/>
                <w:szCs w:val="20"/>
              </w:rPr>
            </w:pPr>
            <w:hyperlink r:id="rId30" w:tgtFrame="_blank" w:history="1">
              <w:proofErr w:type="spellStart"/>
              <w:r w:rsidR="00F844A5" w:rsidRPr="00A97DB7">
                <w:rPr>
                  <w:rFonts w:ascii="Palatino Linotype" w:hAnsi="Palatino Linotype"/>
                  <w:sz w:val="20"/>
                  <w:szCs w:val="20"/>
                </w:rPr>
                <w:t>saimex</w:t>
              </w:r>
              <w:proofErr w:type="spellEnd"/>
              <w:r w:rsidR="00F844A5" w:rsidRPr="00A97DB7">
                <w:rPr>
                  <w:rFonts w:ascii="Palatino Linotype" w:hAnsi="Palatino Linotype"/>
                  <w:sz w:val="20"/>
                  <w:szCs w:val="20"/>
                </w:rPr>
                <w:t xml:space="preserve"> 000445.pdf</w:t>
              </w:r>
            </w:hyperlink>
            <w:r w:rsidR="00F844A5" w:rsidRPr="00A97DB7">
              <w:rPr>
                <w:rFonts w:ascii="Palatino Linotype" w:hAnsi="Palatino Linotype" w:cs="Arial"/>
                <w:sz w:val="20"/>
                <w:szCs w:val="20"/>
              </w:rPr>
              <w:t xml:space="preserve">, </w:t>
            </w:r>
            <w:hyperlink r:id="rId31" w:tgtFrame="_blank" w:history="1">
              <w:r w:rsidR="00F844A5" w:rsidRPr="00A97DB7">
                <w:rPr>
                  <w:rFonts w:ascii="Palatino Linotype" w:hAnsi="Palatino Linotype"/>
                  <w:sz w:val="20"/>
                  <w:szCs w:val="20"/>
                </w:rPr>
                <w:t>oficio_445_ok.pdf</w:t>
              </w:r>
            </w:hyperlink>
            <w:r w:rsidR="00F844A5" w:rsidRPr="00A97DB7">
              <w:rPr>
                <w:rFonts w:ascii="Palatino Linotype" w:hAnsi="Palatino Linotype" w:cs="Arial"/>
                <w:sz w:val="20"/>
                <w:szCs w:val="20"/>
              </w:rPr>
              <w:t xml:space="preserve"> y SOL.00</w:t>
            </w:r>
            <w:hyperlink r:id="rId32" w:tgtFrame="_blank" w:history="1">
              <w:r w:rsidR="00F844A5" w:rsidRPr="00A97DB7">
                <w:rPr>
                  <w:rFonts w:ascii="Palatino Linotype" w:hAnsi="Palatino Linotype"/>
                  <w:sz w:val="20"/>
                  <w:szCs w:val="20"/>
                </w:rPr>
                <w:t>445 OFICIO 1350.pdf</w:t>
              </w:r>
            </w:hyperlink>
          </w:p>
        </w:tc>
        <w:tc>
          <w:tcPr>
            <w:tcW w:w="3538"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2 grupos </w:t>
            </w:r>
            <w:r>
              <w:rPr>
                <w:rFonts w:ascii="Palatino Linotype" w:hAnsi="Palatino Linotype" w:cs="Arial"/>
                <w:sz w:val="20"/>
                <w:szCs w:val="20"/>
              </w:rPr>
              <w:t>para</w:t>
            </w:r>
            <w:r w:rsidRPr="00A97DB7">
              <w:rPr>
                <w:rFonts w:ascii="Palatino Linotype" w:hAnsi="Palatino Linotype" w:cs="Arial"/>
                <w:sz w:val="20"/>
                <w:szCs w:val="20"/>
              </w:rPr>
              <w:t xml:space="preserve"> </w:t>
            </w:r>
            <w:proofErr w:type="spellStart"/>
            <w:r w:rsidRPr="00A97DB7">
              <w:rPr>
                <w:rFonts w:ascii="Palatino Linotype" w:hAnsi="Palatino Linotype" w:cs="Arial"/>
                <w:sz w:val="20"/>
                <w:szCs w:val="20"/>
              </w:rPr>
              <w:t>recurse</w:t>
            </w:r>
            <w:proofErr w:type="spellEnd"/>
            <w:r>
              <w:rPr>
                <w:rFonts w:ascii="Palatino Linotype" w:hAnsi="Palatino Linotype" w:cs="Arial"/>
                <w:sz w:val="20"/>
                <w:szCs w:val="20"/>
              </w:rPr>
              <w:t xml:space="preserve"> del programa educativo de Maestría en Administración</w:t>
            </w:r>
          </w:p>
        </w:tc>
      </w:tr>
      <w:tr w:rsidR="00F844A5" w:rsidRPr="00A97DB7" w:rsidTr="009B0953">
        <w:trPr>
          <w:cantSplit/>
          <w:jc w:val="center"/>
        </w:trPr>
        <w:tc>
          <w:tcPr>
            <w:tcW w:w="498"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2</w:t>
            </w:r>
          </w:p>
        </w:tc>
        <w:tc>
          <w:tcPr>
            <w:tcW w:w="2122"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00445</w:t>
            </w:r>
            <w:r w:rsidRPr="00A97DB7">
              <w:rPr>
                <w:rFonts w:ascii="Palatino Linotype" w:hAnsi="Palatino Linotype" w:cs="Arial"/>
                <w:bCs/>
                <w:sz w:val="20"/>
                <w:szCs w:val="20"/>
                <w:lang w:eastAsia="es-MX"/>
              </w:rPr>
              <w:t>/UPVT/IP/2018</w:t>
            </w:r>
          </w:p>
        </w:tc>
        <w:tc>
          <w:tcPr>
            <w:tcW w:w="2904" w:type="dxa"/>
            <w:vAlign w:val="center"/>
          </w:tcPr>
          <w:p w:rsidR="00F844A5" w:rsidRPr="00A97DB7" w:rsidRDefault="001400C7" w:rsidP="009B0953">
            <w:pPr>
              <w:jc w:val="center"/>
              <w:rPr>
                <w:rFonts w:ascii="Palatino Linotype" w:hAnsi="Palatino Linotype" w:cs="Arial"/>
                <w:sz w:val="20"/>
                <w:szCs w:val="20"/>
              </w:rPr>
            </w:pPr>
            <w:hyperlink r:id="rId33" w:tgtFrame="_blank" w:history="1">
              <w:proofErr w:type="spellStart"/>
              <w:r w:rsidR="00F844A5" w:rsidRPr="00A97DB7">
                <w:rPr>
                  <w:rFonts w:ascii="Palatino Linotype" w:hAnsi="Palatino Linotype"/>
                  <w:sz w:val="20"/>
                  <w:szCs w:val="20"/>
                </w:rPr>
                <w:t>saimex</w:t>
              </w:r>
              <w:proofErr w:type="spellEnd"/>
              <w:r w:rsidR="00F844A5" w:rsidRPr="00A97DB7">
                <w:rPr>
                  <w:rFonts w:ascii="Palatino Linotype" w:hAnsi="Palatino Linotype"/>
                  <w:sz w:val="20"/>
                  <w:szCs w:val="20"/>
                </w:rPr>
                <w:t xml:space="preserve"> 000446.pdf</w:t>
              </w:r>
            </w:hyperlink>
            <w:r w:rsidR="00F844A5" w:rsidRPr="00A97DB7">
              <w:rPr>
                <w:rFonts w:ascii="Palatino Linotype" w:hAnsi="Palatino Linotype" w:cs="Arial"/>
                <w:sz w:val="20"/>
                <w:szCs w:val="20"/>
              </w:rPr>
              <w:t xml:space="preserve">, </w:t>
            </w:r>
            <w:hyperlink r:id="rId34" w:tgtFrame="_blank" w:history="1">
              <w:r w:rsidR="00F844A5" w:rsidRPr="00A97DB7">
                <w:rPr>
                  <w:rFonts w:ascii="Palatino Linotype" w:hAnsi="Palatino Linotype"/>
                  <w:sz w:val="20"/>
                  <w:szCs w:val="20"/>
                </w:rPr>
                <w:t>oficio_446_ok.pdf</w:t>
              </w:r>
            </w:hyperlink>
            <w:r w:rsidR="00F844A5" w:rsidRPr="00A97DB7">
              <w:rPr>
                <w:rFonts w:ascii="Palatino Linotype" w:hAnsi="Palatino Linotype" w:cs="Arial"/>
                <w:sz w:val="20"/>
                <w:szCs w:val="20"/>
              </w:rPr>
              <w:t xml:space="preserve"> y SOL.00</w:t>
            </w:r>
            <w:hyperlink r:id="rId35" w:tgtFrame="_blank" w:history="1">
              <w:r w:rsidR="00F844A5" w:rsidRPr="00A97DB7">
                <w:rPr>
                  <w:rFonts w:ascii="Palatino Linotype" w:hAnsi="Palatino Linotype"/>
                  <w:sz w:val="20"/>
                  <w:szCs w:val="20"/>
                </w:rPr>
                <w:t>446 OFICIO 1351.pdf</w:t>
              </w:r>
            </w:hyperlink>
          </w:p>
        </w:tc>
        <w:tc>
          <w:tcPr>
            <w:tcW w:w="3538" w:type="dxa"/>
            <w:vAlign w:val="center"/>
          </w:tcPr>
          <w:p w:rsidR="00F844A5" w:rsidRPr="00A97DB7" w:rsidRDefault="00F844A5" w:rsidP="009B0953">
            <w:pPr>
              <w:jc w:val="center"/>
              <w:rPr>
                <w:rStyle w:val="Hipervnculo"/>
                <w:rFonts w:ascii="Palatino Linotype" w:hAnsi="Palatino Linotype" w:cs="Arial"/>
                <w:bCs/>
                <w:color w:val="auto"/>
                <w:sz w:val="20"/>
                <w:szCs w:val="20"/>
                <w:u w:val="none"/>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1 grupo </w:t>
            </w:r>
            <w:r>
              <w:rPr>
                <w:rFonts w:ascii="Palatino Linotype" w:hAnsi="Palatino Linotype" w:cs="Arial"/>
                <w:sz w:val="20"/>
                <w:szCs w:val="20"/>
              </w:rPr>
              <w:t xml:space="preserve">para </w:t>
            </w:r>
            <w:proofErr w:type="spellStart"/>
            <w:r w:rsidRPr="00A97DB7">
              <w:rPr>
                <w:rFonts w:ascii="Palatino Linotype" w:hAnsi="Palatino Linotype" w:cs="Arial"/>
                <w:sz w:val="20"/>
                <w:szCs w:val="20"/>
              </w:rPr>
              <w:t>recurse</w:t>
            </w:r>
            <w:proofErr w:type="spellEnd"/>
            <w:r>
              <w:rPr>
                <w:rFonts w:ascii="Palatino Linotype" w:hAnsi="Palatino Linotype" w:cs="Arial"/>
                <w:sz w:val="20"/>
                <w:szCs w:val="20"/>
              </w:rPr>
              <w:t xml:space="preserve"> del programa educativo de Ingeniería en Informática</w:t>
            </w:r>
          </w:p>
        </w:tc>
      </w:tr>
      <w:tr w:rsidR="00F844A5" w:rsidRPr="00A97DB7" w:rsidTr="009B0953">
        <w:trPr>
          <w:cantSplit/>
          <w:jc w:val="center"/>
        </w:trPr>
        <w:tc>
          <w:tcPr>
            <w:tcW w:w="498"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3</w:t>
            </w:r>
          </w:p>
        </w:tc>
        <w:tc>
          <w:tcPr>
            <w:tcW w:w="2122"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00444</w:t>
            </w:r>
            <w:r w:rsidRPr="00A97DB7">
              <w:rPr>
                <w:rFonts w:ascii="Palatino Linotype" w:hAnsi="Palatino Linotype" w:cs="Arial"/>
                <w:bCs/>
                <w:sz w:val="20"/>
                <w:szCs w:val="20"/>
                <w:lang w:eastAsia="es-MX"/>
              </w:rPr>
              <w:t>/UPVT/IP/2018</w:t>
            </w:r>
          </w:p>
        </w:tc>
        <w:tc>
          <w:tcPr>
            <w:tcW w:w="2904" w:type="dxa"/>
            <w:vAlign w:val="center"/>
          </w:tcPr>
          <w:p w:rsidR="00F844A5" w:rsidRPr="00A97DB7" w:rsidRDefault="00F844A5" w:rsidP="009B0953">
            <w:pPr>
              <w:jc w:val="center"/>
              <w:rPr>
                <w:rFonts w:ascii="Palatino Linotype" w:hAnsi="Palatino Linotype" w:cs="Arial"/>
                <w:sz w:val="20"/>
                <w:szCs w:val="20"/>
              </w:rPr>
            </w:pPr>
            <w:proofErr w:type="spellStart"/>
            <w:r w:rsidRPr="00A97DB7">
              <w:rPr>
                <w:rFonts w:ascii="Palatino Linotype" w:hAnsi="Palatino Linotype" w:cs="Arial"/>
                <w:sz w:val="20"/>
                <w:szCs w:val="20"/>
              </w:rPr>
              <w:t>S</w:t>
            </w:r>
            <w:hyperlink r:id="rId36" w:tgtFrame="_blank" w:history="1">
              <w:r w:rsidRPr="00A97DB7">
                <w:rPr>
                  <w:rFonts w:ascii="Palatino Linotype" w:hAnsi="Palatino Linotype"/>
                  <w:sz w:val="20"/>
                  <w:szCs w:val="20"/>
                </w:rPr>
                <w:t>aimex</w:t>
              </w:r>
              <w:proofErr w:type="spellEnd"/>
              <w:r w:rsidRPr="00A97DB7">
                <w:rPr>
                  <w:rFonts w:ascii="Palatino Linotype" w:hAnsi="Palatino Linotype"/>
                  <w:sz w:val="20"/>
                  <w:szCs w:val="20"/>
                </w:rPr>
                <w:t xml:space="preserve"> 444.pdf</w:t>
              </w:r>
            </w:hyperlink>
            <w:r w:rsidRPr="00A97DB7">
              <w:rPr>
                <w:rFonts w:ascii="Palatino Linotype" w:hAnsi="Palatino Linotype" w:cs="Arial"/>
                <w:sz w:val="20"/>
                <w:szCs w:val="20"/>
              </w:rPr>
              <w:t xml:space="preserve">, </w:t>
            </w:r>
            <w:hyperlink r:id="rId37" w:tgtFrame="_blank" w:history="1">
              <w:r w:rsidRPr="00A97DB7">
                <w:rPr>
                  <w:rFonts w:ascii="Palatino Linotype" w:hAnsi="Palatino Linotype"/>
                  <w:sz w:val="20"/>
                  <w:szCs w:val="20"/>
                </w:rPr>
                <w:t>oficio_444_ok.pdf</w:t>
              </w:r>
            </w:hyperlink>
            <w:r w:rsidRPr="00A97DB7">
              <w:rPr>
                <w:rFonts w:ascii="Palatino Linotype" w:hAnsi="Palatino Linotype" w:cs="Arial"/>
                <w:sz w:val="20"/>
                <w:szCs w:val="20"/>
              </w:rPr>
              <w:t xml:space="preserve"> y SOL.00</w:t>
            </w:r>
            <w:hyperlink r:id="rId38" w:tgtFrame="_blank" w:history="1">
              <w:r w:rsidRPr="00A97DB7">
                <w:rPr>
                  <w:rFonts w:ascii="Palatino Linotype" w:hAnsi="Palatino Linotype"/>
                  <w:sz w:val="20"/>
                  <w:szCs w:val="20"/>
                </w:rPr>
                <w:t>444 OFICIO 1349.pdf</w:t>
              </w:r>
            </w:hyperlink>
          </w:p>
        </w:tc>
        <w:tc>
          <w:tcPr>
            <w:tcW w:w="3538" w:type="dxa"/>
            <w:vAlign w:val="center"/>
          </w:tcPr>
          <w:p w:rsidR="00F844A5" w:rsidRPr="00A97DB7" w:rsidRDefault="00F844A5" w:rsidP="009B0953">
            <w:pPr>
              <w:jc w:val="center"/>
              <w:rPr>
                <w:rFonts w:ascii="Palatino Linotype" w:hAnsi="Palatino Linotype"/>
                <w:sz w:val="20"/>
                <w:szCs w:val="20"/>
              </w:rPr>
            </w:pPr>
            <w:r w:rsidRPr="00A97DB7">
              <w:rPr>
                <w:rFonts w:ascii="Palatino Linotype" w:hAnsi="Palatino Linotype" w:cs="Arial"/>
                <w:sz w:val="20"/>
                <w:szCs w:val="20"/>
              </w:rPr>
              <w:t>Durante el periodo del 8 de junio de 2017 al 8 de junio de 2018 n</w:t>
            </w:r>
            <w:r w:rsidRPr="00A97DB7">
              <w:rPr>
                <w:rFonts w:ascii="Palatino Linotype" w:hAnsi="Palatino Linotype"/>
                <w:sz w:val="20"/>
                <w:szCs w:val="20"/>
              </w:rPr>
              <w:t xml:space="preserve">o se han </w:t>
            </w:r>
            <w:proofErr w:type="spellStart"/>
            <w:r w:rsidRPr="00A97DB7">
              <w:rPr>
                <w:rFonts w:ascii="Palatino Linotype" w:hAnsi="Palatino Linotype"/>
                <w:sz w:val="20"/>
                <w:szCs w:val="20"/>
              </w:rPr>
              <w:t>aperturado</w:t>
            </w:r>
            <w:proofErr w:type="spellEnd"/>
            <w:r w:rsidRPr="00A97DB7">
              <w:rPr>
                <w:rFonts w:ascii="Palatino Linotype" w:hAnsi="Palatino Linotype"/>
                <w:sz w:val="20"/>
                <w:szCs w:val="20"/>
              </w:rPr>
              <w:t xml:space="preserve"> grupos de </w:t>
            </w:r>
            <w:proofErr w:type="spellStart"/>
            <w:r w:rsidRPr="00A97DB7">
              <w:rPr>
                <w:rFonts w:ascii="Palatino Linotype" w:hAnsi="Palatino Linotype"/>
                <w:sz w:val="20"/>
                <w:szCs w:val="20"/>
              </w:rPr>
              <w:t>recurse</w:t>
            </w:r>
            <w:proofErr w:type="spellEnd"/>
            <w:r>
              <w:rPr>
                <w:rFonts w:ascii="Palatino Linotype" w:hAnsi="Palatino Linotype"/>
                <w:sz w:val="20"/>
                <w:szCs w:val="20"/>
              </w:rPr>
              <w:t xml:space="preserve"> para el programa educativo de Ingeniería en Mecánica Automotriz</w:t>
            </w:r>
          </w:p>
        </w:tc>
      </w:tr>
      <w:tr w:rsidR="00F844A5" w:rsidRPr="00A97DB7" w:rsidTr="009B0953">
        <w:trPr>
          <w:cantSplit/>
          <w:jc w:val="center"/>
        </w:trPr>
        <w:tc>
          <w:tcPr>
            <w:tcW w:w="498"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4</w:t>
            </w:r>
          </w:p>
        </w:tc>
        <w:tc>
          <w:tcPr>
            <w:tcW w:w="2122"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00443</w:t>
            </w:r>
            <w:r w:rsidRPr="00A97DB7">
              <w:rPr>
                <w:rFonts w:ascii="Palatino Linotype" w:hAnsi="Palatino Linotype" w:cs="Arial"/>
                <w:bCs/>
                <w:sz w:val="20"/>
                <w:szCs w:val="20"/>
                <w:lang w:eastAsia="es-MX"/>
              </w:rPr>
              <w:t>/UPVT/IP/2018</w:t>
            </w:r>
          </w:p>
        </w:tc>
        <w:tc>
          <w:tcPr>
            <w:tcW w:w="2904" w:type="dxa"/>
            <w:vAlign w:val="center"/>
          </w:tcPr>
          <w:p w:rsidR="00F844A5" w:rsidRPr="00A97DB7" w:rsidRDefault="00F844A5" w:rsidP="009B0953">
            <w:pPr>
              <w:jc w:val="center"/>
              <w:rPr>
                <w:rFonts w:ascii="Palatino Linotype" w:hAnsi="Palatino Linotype" w:cs="Arial"/>
                <w:sz w:val="20"/>
                <w:szCs w:val="20"/>
              </w:rPr>
            </w:pPr>
            <w:proofErr w:type="spellStart"/>
            <w:r w:rsidRPr="00A97DB7">
              <w:rPr>
                <w:rFonts w:ascii="Palatino Linotype" w:hAnsi="Palatino Linotype" w:cs="Arial"/>
                <w:sz w:val="20"/>
                <w:szCs w:val="20"/>
              </w:rPr>
              <w:t>S</w:t>
            </w:r>
            <w:hyperlink r:id="rId39" w:tgtFrame="_blank" w:history="1">
              <w:r w:rsidRPr="00A97DB7">
                <w:rPr>
                  <w:rFonts w:ascii="Palatino Linotype" w:hAnsi="Palatino Linotype"/>
                  <w:sz w:val="20"/>
                  <w:szCs w:val="20"/>
                </w:rPr>
                <w:t>aimex</w:t>
              </w:r>
              <w:proofErr w:type="spellEnd"/>
              <w:r w:rsidRPr="00A97DB7">
                <w:rPr>
                  <w:rFonts w:ascii="Palatino Linotype" w:hAnsi="Palatino Linotype"/>
                  <w:sz w:val="20"/>
                  <w:szCs w:val="20"/>
                </w:rPr>
                <w:t xml:space="preserve"> 443.pdf</w:t>
              </w:r>
            </w:hyperlink>
            <w:r w:rsidRPr="00A97DB7">
              <w:rPr>
                <w:rFonts w:ascii="Palatino Linotype" w:hAnsi="Palatino Linotype" w:cs="Arial"/>
                <w:sz w:val="20"/>
                <w:szCs w:val="20"/>
              </w:rPr>
              <w:t xml:space="preserve">, </w:t>
            </w:r>
            <w:hyperlink r:id="rId40" w:tgtFrame="_blank" w:history="1">
              <w:r w:rsidRPr="00A97DB7">
                <w:rPr>
                  <w:rFonts w:ascii="Palatino Linotype" w:hAnsi="Palatino Linotype"/>
                  <w:sz w:val="20"/>
                  <w:szCs w:val="20"/>
                </w:rPr>
                <w:t>oficio_443_ok.pdf</w:t>
              </w:r>
            </w:hyperlink>
            <w:r w:rsidRPr="00A97DB7">
              <w:rPr>
                <w:rFonts w:ascii="Palatino Linotype" w:hAnsi="Palatino Linotype" w:cs="Arial"/>
                <w:sz w:val="20"/>
                <w:szCs w:val="20"/>
              </w:rPr>
              <w:t xml:space="preserve"> y SOL.00</w:t>
            </w:r>
            <w:hyperlink r:id="rId41" w:tgtFrame="_blank" w:history="1">
              <w:r w:rsidRPr="00A97DB7">
                <w:rPr>
                  <w:rFonts w:ascii="Palatino Linotype" w:hAnsi="Palatino Linotype"/>
                  <w:sz w:val="20"/>
                  <w:szCs w:val="20"/>
                </w:rPr>
                <w:t>443 OFICIO 1348.pdf</w:t>
              </w:r>
            </w:hyperlink>
          </w:p>
        </w:tc>
        <w:tc>
          <w:tcPr>
            <w:tcW w:w="3538" w:type="dxa"/>
            <w:vAlign w:val="center"/>
          </w:tcPr>
          <w:p w:rsidR="00F844A5" w:rsidRPr="00A97DB7" w:rsidRDefault="00F844A5" w:rsidP="009B0953">
            <w:pPr>
              <w:jc w:val="center"/>
              <w:rPr>
                <w:rFonts w:ascii="Palatino Linotype" w:hAnsi="Palatino Linotype"/>
                <w:sz w:val="20"/>
                <w:szCs w:val="20"/>
              </w:rPr>
            </w:pPr>
            <w:r w:rsidRPr="00A97DB7">
              <w:rPr>
                <w:rFonts w:ascii="Palatino Linotype" w:hAnsi="Palatino Linotype" w:cs="Arial"/>
                <w:sz w:val="20"/>
                <w:szCs w:val="20"/>
              </w:rPr>
              <w:t xml:space="preserve">Durante el periodo del 8 de junio de 2017 al 8 de junio de 2018 </w:t>
            </w:r>
            <w:r>
              <w:rPr>
                <w:rFonts w:ascii="Palatino Linotype" w:hAnsi="Palatino Linotype" w:cs="Arial"/>
                <w:sz w:val="20"/>
                <w:szCs w:val="20"/>
              </w:rPr>
              <w:t>n</w:t>
            </w:r>
            <w:r w:rsidRPr="00A97DB7">
              <w:rPr>
                <w:rFonts w:ascii="Palatino Linotype" w:hAnsi="Palatino Linotype" w:cs="Arial"/>
                <w:sz w:val="20"/>
                <w:szCs w:val="20"/>
              </w:rPr>
              <w:t xml:space="preserve">o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grupos de </w:t>
            </w:r>
            <w:proofErr w:type="spellStart"/>
            <w:r w:rsidRPr="00A97DB7">
              <w:rPr>
                <w:rFonts w:ascii="Palatino Linotype" w:hAnsi="Palatino Linotype" w:cs="Arial"/>
                <w:sz w:val="20"/>
                <w:szCs w:val="20"/>
              </w:rPr>
              <w:t>recurse</w:t>
            </w:r>
            <w:proofErr w:type="spellEnd"/>
            <w:r>
              <w:rPr>
                <w:rFonts w:ascii="Palatino Linotype" w:hAnsi="Palatino Linotype" w:cs="Arial"/>
                <w:sz w:val="20"/>
                <w:szCs w:val="20"/>
              </w:rPr>
              <w:t xml:space="preserve"> para el programa educativo de Ingeniería Mecatrónica</w:t>
            </w:r>
          </w:p>
        </w:tc>
      </w:tr>
      <w:tr w:rsidR="00F844A5" w:rsidRPr="00A97DB7" w:rsidTr="009B0953">
        <w:trPr>
          <w:cantSplit/>
          <w:jc w:val="center"/>
        </w:trPr>
        <w:tc>
          <w:tcPr>
            <w:tcW w:w="498"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5</w:t>
            </w:r>
          </w:p>
        </w:tc>
        <w:tc>
          <w:tcPr>
            <w:tcW w:w="2122"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00442</w:t>
            </w:r>
            <w:r w:rsidRPr="00A97DB7">
              <w:rPr>
                <w:rFonts w:ascii="Palatino Linotype" w:hAnsi="Palatino Linotype" w:cs="Arial"/>
                <w:bCs/>
                <w:sz w:val="20"/>
                <w:szCs w:val="20"/>
                <w:lang w:eastAsia="es-MX"/>
              </w:rPr>
              <w:t>/UPVT/IP/2018</w:t>
            </w:r>
          </w:p>
        </w:tc>
        <w:tc>
          <w:tcPr>
            <w:tcW w:w="2904" w:type="dxa"/>
            <w:vAlign w:val="center"/>
          </w:tcPr>
          <w:p w:rsidR="00F844A5" w:rsidRPr="00A97DB7" w:rsidRDefault="00F844A5" w:rsidP="009B0953">
            <w:pPr>
              <w:jc w:val="center"/>
              <w:rPr>
                <w:rFonts w:ascii="Palatino Linotype" w:hAnsi="Palatino Linotype"/>
                <w:sz w:val="20"/>
                <w:szCs w:val="20"/>
              </w:rPr>
            </w:pPr>
            <w:proofErr w:type="spellStart"/>
            <w:proofErr w:type="gramStart"/>
            <w:r w:rsidRPr="00A97DB7">
              <w:rPr>
                <w:rFonts w:ascii="Palatino Linotype" w:hAnsi="Palatino Linotype" w:cs="Arial"/>
                <w:sz w:val="20"/>
                <w:szCs w:val="20"/>
              </w:rPr>
              <w:t>s</w:t>
            </w:r>
            <w:proofErr w:type="gramEnd"/>
            <w:r w:rsidR="001400C7">
              <w:rPr>
                <w:rFonts w:ascii="Palatino Linotype" w:hAnsi="Palatino Linotype"/>
                <w:sz w:val="20"/>
                <w:szCs w:val="20"/>
              </w:rPr>
              <w:fldChar w:fldCharType="begin"/>
            </w:r>
            <w:r w:rsidR="001400C7">
              <w:rPr>
                <w:rFonts w:ascii="Palatino Linotype" w:hAnsi="Palatino Linotype"/>
                <w:sz w:val="20"/>
                <w:szCs w:val="20"/>
              </w:rPr>
              <w:instrText xml:space="preserve"> HYPERLINK "https://www.saimex.org.mx/saimex/solicitud/downloadAttach/551716.page" \t "_blank" </w:instrText>
            </w:r>
            <w:r w:rsidR="001400C7">
              <w:rPr>
                <w:rFonts w:ascii="Palatino Linotype" w:hAnsi="Palatino Linotype"/>
                <w:sz w:val="20"/>
                <w:szCs w:val="20"/>
              </w:rPr>
              <w:fldChar w:fldCharType="separate"/>
            </w:r>
            <w:r w:rsidRPr="00A97DB7">
              <w:rPr>
                <w:rFonts w:ascii="Palatino Linotype" w:hAnsi="Palatino Linotype"/>
                <w:sz w:val="20"/>
                <w:szCs w:val="20"/>
              </w:rPr>
              <w:t>aimex</w:t>
            </w:r>
            <w:proofErr w:type="spellEnd"/>
            <w:r w:rsidRPr="00A97DB7">
              <w:rPr>
                <w:rFonts w:ascii="Palatino Linotype" w:hAnsi="Palatino Linotype"/>
                <w:sz w:val="20"/>
                <w:szCs w:val="20"/>
              </w:rPr>
              <w:t xml:space="preserve"> 442.pdf</w:t>
            </w:r>
            <w:r w:rsidR="001400C7">
              <w:rPr>
                <w:rFonts w:ascii="Palatino Linotype" w:hAnsi="Palatino Linotype"/>
                <w:sz w:val="20"/>
                <w:szCs w:val="20"/>
              </w:rPr>
              <w:fldChar w:fldCharType="end"/>
            </w:r>
            <w:r w:rsidRPr="00A97DB7">
              <w:rPr>
                <w:rFonts w:ascii="Palatino Linotype" w:hAnsi="Palatino Linotype" w:cs="Arial"/>
                <w:sz w:val="20"/>
                <w:szCs w:val="20"/>
              </w:rPr>
              <w:t xml:space="preserve">, </w:t>
            </w:r>
            <w:hyperlink r:id="rId42" w:tgtFrame="_blank" w:history="1">
              <w:r w:rsidRPr="00A97DB7">
                <w:rPr>
                  <w:rFonts w:ascii="Palatino Linotype" w:hAnsi="Palatino Linotype"/>
                  <w:sz w:val="20"/>
                  <w:szCs w:val="20"/>
                </w:rPr>
                <w:t>oficio_442_ok.pdf</w:t>
              </w:r>
            </w:hyperlink>
            <w:r w:rsidRPr="00A97DB7">
              <w:rPr>
                <w:rFonts w:ascii="Palatino Linotype" w:hAnsi="Palatino Linotype" w:cs="Arial"/>
                <w:sz w:val="20"/>
                <w:szCs w:val="20"/>
              </w:rPr>
              <w:t xml:space="preserve"> y SOL. 00</w:t>
            </w:r>
            <w:hyperlink r:id="rId43" w:tgtFrame="_blank" w:history="1">
              <w:r w:rsidRPr="00A97DB7">
                <w:rPr>
                  <w:rFonts w:ascii="Palatino Linotype" w:hAnsi="Palatino Linotype"/>
                  <w:sz w:val="20"/>
                  <w:szCs w:val="20"/>
                </w:rPr>
                <w:t>442 OFICIO 1347.pdf</w:t>
              </w:r>
            </w:hyperlink>
          </w:p>
        </w:tc>
        <w:tc>
          <w:tcPr>
            <w:tcW w:w="3538" w:type="dxa"/>
            <w:vAlign w:val="center"/>
          </w:tcPr>
          <w:p w:rsidR="00F844A5" w:rsidRPr="00A97DB7" w:rsidRDefault="00F844A5" w:rsidP="009B0953">
            <w:pPr>
              <w:jc w:val="center"/>
              <w:rPr>
                <w:rFonts w:ascii="Palatino Linotype" w:hAnsi="Palatino Linotype"/>
                <w:sz w:val="20"/>
                <w:szCs w:val="20"/>
              </w:rPr>
            </w:pPr>
            <w:r w:rsidRPr="00A97DB7">
              <w:rPr>
                <w:rFonts w:ascii="Palatino Linotype" w:hAnsi="Palatino Linotype" w:cs="Arial"/>
                <w:sz w:val="20"/>
                <w:szCs w:val="20"/>
              </w:rPr>
              <w:t xml:space="preserve">Durante el periodo del 8 de junio de 2017 al 8 de junio de 2018 no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grupos de </w:t>
            </w:r>
            <w:proofErr w:type="spellStart"/>
            <w:r w:rsidRPr="00A97DB7">
              <w:rPr>
                <w:rFonts w:ascii="Palatino Linotype" w:hAnsi="Palatino Linotype" w:cs="Arial"/>
                <w:sz w:val="20"/>
                <w:szCs w:val="20"/>
              </w:rPr>
              <w:t>recurse</w:t>
            </w:r>
            <w:proofErr w:type="spellEnd"/>
            <w:r>
              <w:rPr>
                <w:rFonts w:ascii="Palatino Linotype" w:hAnsi="Palatino Linotype" w:cs="Arial"/>
                <w:sz w:val="20"/>
                <w:szCs w:val="20"/>
              </w:rPr>
              <w:t xml:space="preserve"> para el programa educativo de Ingeniería en Energía</w:t>
            </w:r>
          </w:p>
        </w:tc>
      </w:tr>
      <w:tr w:rsidR="00F844A5" w:rsidRPr="00A97DB7" w:rsidTr="009B0953">
        <w:trPr>
          <w:cantSplit/>
          <w:jc w:val="center"/>
        </w:trPr>
        <w:tc>
          <w:tcPr>
            <w:tcW w:w="498"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6</w:t>
            </w:r>
          </w:p>
        </w:tc>
        <w:tc>
          <w:tcPr>
            <w:tcW w:w="2122"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00441</w:t>
            </w:r>
            <w:r w:rsidRPr="00A97DB7">
              <w:rPr>
                <w:rFonts w:ascii="Palatino Linotype" w:hAnsi="Palatino Linotype" w:cs="Arial"/>
                <w:bCs/>
                <w:sz w:val="20"/>
                <w:szCs w:val="20"/>
                <w:lang w:eastAsia="es-MX"/>
              </w:rPr>
              <w:t>/UPVT/IP/2018</w:t>
            </w:r>
          </w:p>
        </w:tc>
        <w:tc>
          <w:tcPr>
            <w:tcW w:w="2904" w:type="dxa"/>
            <w:vAlign w:val="center"/>
          </w:tcPr>
          <w:p w:rsidR="00F844A5" w:rsidRPr="00A97DB7" w:rsidRDefault="00F844A5" w:rsidP="009B0953">
            <w:pPr>
              <w:jc w:val="center"/>
              <w:rPr>
                <w:rFonts w:ascii="Palatino Linotype" w:hAnsi="Palatino Linotype"/>
                <w:sz w:val="20"/>
                <w:szCs w:val="20"/>
              </w:rPr>
            </w:pPr>
            <w:proofErr w:type="spellStart"/>
            <w:proofErr w:type="gramStart"/>
            <w:r w:rsidRPr="00A97DB7">
              <w:rPr>
                <w:rFonts w:ascii="Palatino Linotype" w:hAnsi="Palatino Linotype" w:cs="Arial"/>
                <w:sz w:val="20"/>
                <w:szCs w:val="20"/>
              </w:rPr>
              <w:t>s</w:t>
            </w:r>
            <w:proofErr w:type="gramEnd"/>
            <w:hyperlink r:id="rId44" w:tgtFrame="_blank" w:history="1">
              <w:r w:rsidRPr="00A97DB7">
                <w:rPr>
                  <w:rFonts w:ascii="Palatino Linotype" w:hAnsi="Palatino Linotype"/>
                  <w:sz w:val="20"/>
                  <w:szCs w:val="20"/>
                </w:rPr>
                <w:t>aimex</w:t>
              </w:r>
              <w:proofErr w:type="spellEnd"/>
              <w:r w:rsidRPr="00A97DB7">
                <w:rPr>
                  <w:rFonts w:ascii="Palatino Linotype" w:hAnsi="Palatino Linotype"/>
                  <w:sz w:val="20"/>
                  <w:szCs w:val="20"/>
                </w:rPr>
                <w:t xml:space="preserve"> 441.pdf</w:t>
              </w:r>
            </w:hyperlink>
            <w:r w:rsidRPr="00A97DB7">
              <w:rPr>
                <w:rFonts w:ascii="Palatino Linotype" w:hAnsi="Palatino Linotype" w:cs="Arial"/>
                <w:sz w:val="20"/>
                <w:szCs w:val="20"/>
              </w:rPr>
              <w:t xml:space="preserve">, </w:t>
            </w:r>
            <w:hyperlink r:id="rId45" w:tgtFrame="_blank" w:history="1">
              <w:r w:rsidRPr="00A97DB7">
                <w:rPr>
                  <w:rFonts w:ascii="Palatino Linotype" w:hAnsi="Palatino Linotype"/>
                  <w:sz w:val="20"/>
                  <w:szCs w:val="20"/>
                </w:rPr>
                <w:t>oficio_441_ok.pdf</w:t>
              </w:r>
            </w:hyperlink>
            <w:r w:rsidRPr="00A97DB7">
              <w:rPr>
                <w:rFonts w:ascii="Palatino Linotype" w:hAnsi="Palatino Linotype" w:cs="Arial"/>
                <w:sz w:val="20"/>
                <w:szCs w:val="20"/>
              </w:rPr>
              <w:t xml:space="preserve"> y SOL. 00</w:t>
            </w:r>
            <w:hyperlink r:id="rId46" w:tgtFrame="_blank" w:history="1">
              <w:r w:rsidRPr="00A97DB7">
                <w:rPr>
                  <w:rFonts w:ascii="Palatino Linotype" w:hAnsi="Palatino Linotype"/>
                  <w:sz w:val="20"/>
                  <w:szCs w:val="20"/>
                </w:rPr>
                <w:t>441 OFICIO 1346.pdf</w:t>
              </w:r>
            </w:hyperlink>
          </w:p>
        </w:tc>
        <w:tc>
          <w:tcPr>
            <w:tcW w:w="3538" w:type="dxa"/>
            <w:vAlign w:val="center"/>
          </w:tcPr>
          <w:p w:rsidR="00F844A5" w:rsidRPr="00A97DB7" w:rsidRDefault="00F844A5" w:rsidP="009B0953">
            <w:pPr>
              <w:jc w:val="center"/>
              <w:rPr>
                <w:rFonts w:ascii="Palatino Linotype" w:hAnsi="Palatino Linotype"/>
                <w:sz w:val="20"/>
                <w:szCs w:val="20"/>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8 grupos </w:t>
            </w:r>
            <w:r>
              <w:rPr>
                <w:rFonts w:ascii="Palatino Linotype" w:hAnsi="Palatino Linotype" w:cs="Arial"/>
                <w:sz w:val="20"/>
                <w:szCs w:val="20"/>
              </w:rPr>
              <w:t xml:space="preserve">para </w:t>
            </w:r>
            <w:proofErr w:type="spellStart"/>
            <w:r w:rsidRPr="00A97DB7">
              <w:rPr>
                <w:rFonts w:ascii="Palatino Linotype" w:hAnsi="Palatino Linotype" w:cs="Arial"/>
                <w:sz w:val="20"/>
                <w:szCs w:val="20"/>
              </w:rPr>
              <w:t>recurse</w:t>
            </w:r>
            <w:proofErr w:type="spellEnd"/>
            <w:r>
              <w:rPr>
                <w:rFonts w:ascii="Palatino Linotype" w:hAnsi="Palatino Linotype" w:cs="Arial"/>
                <w:sz w:val="20"/>
                <w:szCs w:val="20"/>
              </w:rPr>
              <w:t xml:space="preserve"> del programa educativo de Ingeniería Industrial</w:t>
            </w:r>
          </w:p>
        </w:tc>
      </w:tr>
      <w:tr w:rsidR="00F844A5" w:rsidRPr="00A97DB7" w:rsidTr="009B0953">
        <w:trPr>
          <w:cantSplit/>
          <w:jc w:val="center"/>
        </w:trPr>
        <w:tc>
          <w:tcPr>
            <w:tcW w:w="498"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7</w:t>
            </w:r>
          </w:p>
        </w:tc>
        <w:tc>
          <w:tcPr>
            <w:tcW w:w="2122"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00439</w:t>
            </w:r>
            <w:r w:rsidRPr="00A97DB7">
              <w:rPr>
                <w:rFonts w:ascii="Palatino Linotype" w:hAnsi="Palatino Linotype" w:cs="Arial"/>
                <w:bCs/>
                <w:sz w:val="20"/>
                <w:szCs w:val="20"/>
                <w:lang w:eastAsia="es-MX"/>
              </w:rPr>
              <w:t>/UPVT/IP/2018</w:t>
            </w:r>
          </w:p>
        </w:tc>
        <w:tc>
          <w:tcPr>
            <w:tcW w:w="2904" w:type="dxa"/>
            <w:vAlign w:val="center"/>
          </w:tcPr>
          <w:p w:rsidR="00F844A5" w:rsidRPr="00A97DB7" w:rsidRDefault="001400C7" w:rsidP="009B0953">
            <w:pPr>
              <w:jc w:val="center"/>
              <w:rPr>
                <w:rFonts w:ascii="Palatino Linotype" w:hAnsi="Palatino Linotype"/>
                <w:sz w:val="20"/>
                <w:szCs w:val="20"/>
              </w:rPr>
            </w:pPr>
            <w:hyperlink r:id="rId47" w:tgtFrame="_blank" w:history="1">
              <w:r w:rsidR="00F844A5" w:rsidRPr="00A97DB7">
                <w:rPr>
                  <w:rFonts w:ascii="Palatino Linotype" w:hAnsi="Palatino Linotype"/>
                  <w:sz w:val="20"/>
                  <w:szCs w:val="20"/>
                </w:rPr>
                <w:t xml:space="preserve">Oficio </w:t>
              </w:r>
              <w:proofErr w:type="spellStart"/>
              <w:r w:rsidR="00F844A5" w:rsidRPr="00A97DB7">
                <w:rPr>
                  <w:rFonts w:ascii="Palatino Linotype" w:hAnsi="Palatino Linotype"/>
                  <w:sz w:val="20"/>
                  <w:szCs w:val="20"/>
                </w:rPr>
                <w:t>Saimex</w:t>
              </w:r>
              <w:proofErr w:type="spellEnd"/>
              <w:r w:rsidR="00F844A5" w:rsidRPr="00A97DB7">
                <w:rPr>
                  <w:rFonts w:ascii="Palatino Linotype" w:hAnsi="Palatino Linotype"/>
                  <w:sz w:val="20"/>
                  <w:szCs w:val="20"/>
                </w:rPr>
                <w:t xml:space="preserve"> 439.PDF</w:t>
              </w:r>
            </w:hyperlink>
            <w:r w:rsidR="00F844A5" w:rsidRPr="00A97DB7">
              <w:rPr>
                <w:rFonts w:ascii="Palatino Linotype" w:hAnsi="Palatino Linotype" w:cs="Arial"/>
                <w:sz w:val="20"/>
                <w:szCs w:val="20"/>
              </w:rPr>
              <w:t xml:space="preserve">, </w:t>
            </w:r>
            <w:hyperlink r:id="rId48" w:tgtFrame="_blank" w:history="1">
              <w:r w:rsidR="00F844A5" w:rsidRPr="00A97DB7">
                <w:rPr>
                  <w:rFonts w:ascii="Palatino Linotype" w:hAnsi="Palatino Linotype"/>
                  <w:sz w:val="20"/>
                  <w:szCs w:val="20"/>
                </w:rPr>
                <w:t>oficio_439_ok.pdf</w:t>
              </w:r>
            </w:hyperlink>
            <w:r w:rsidR="00F844A5" w:rsidRPr="00A97DB7">
              <w:rPr>
                <w:rFonts w:ascii="Palatino Linotype" w:hAnsi="Palatino Linotype" w:cs="Arial"/>
                <w:sz w:val="20"/>
                <w:szCs w:val="20"/>
              </w:rPr>
              <w:t xml:space="preserve"> y SOL. 00</w:t>
            </w:r>
            <w:hyperlink r:id="rId49" w:tgtFrame="_blank" w:history="1">
              <w:r w:rsidR="00F844A5" w:rsidRPr="00A97DB7">
                <w:rPr>
                  <w:rFonts w:ascii="Palatino Linotype" w:hAnsi="Palatino Linotype"/>
                  <w:sz w:val="20"/>
                  <w:szCs w:val="20"/>
                </w:rPr>
                <w:t>439 OFICIO 1344.pdf</w:t>
              </w:r>
            </w:hyperlink>
          </w:p>
        </w:tc>
        <w:tc>
          <w:tcPr>
            <w:tcW w:w="3538" w:type="dxa"/>
            <w:vAlign w:val="center"/>
          </w:tcPr>
          <w:p w:rsidR="00F844A5" w:rsidRPr="00A97DB7" w:rsidRDefault="00F844A5" w:rsidP="009B0953">
            <w:pPr>
              <w:jc w:val="center"/>
              <w:rPr>
                <w:rStyle w:val="Hipervnculo"/>
                <w:rFonts w:ascii="Palatino Linotype" w:hAnsi="Palatino Linotype" w:cs="Arial"/>
                <w:bCs/>
                <w:color w:val="auto"/>
                <w:sz w:val="20"/>
                <w:szCs w:val="20"/>
                <w:u w:val="none"/>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1 grupo </w:t>
            </w:r>
            <w:r>
              <w:rPr>
                <w:rFonts w:ascii="Palatino Linotype" w:hAnsi="Palatino Linotype" w:cs="Arial"/>
                <w:sz w:val="20"/>
                <w:szCs w:val="20"/>
              </w:rPr>
              <w:t xml:space="preserve">para </w:t>
            </w:r>
            <w:proofErr w:type="spellStart"/>
            <w:r w:rsidRPr="00A97DB7">
              <w:rPr>
                <w:rFonts w:ascii="Palatino Linotype" w:hAnsi="Palatino Linotype" w:cs="Arial"/>
                <w:sz w:val="20"/>
                <w:szCs w:val="20"/>
              </w:rPr>
              <w:t>recurse</w:t>
            </w:r>
            <w:proofErr w:type="spellEnd"/>
            <w:r>
              <w:rPr>
                <w:rFonts w:ascii="Palatino Linotype" w:hAnsi="Palatino Linotype" w:cs="Arial"/>
                <w:sz w:val="20"/>
                <w:szCs w:val="20"/>
              </w:rPr>
              <w:t xml:space="preserve"> del programa educativo de Licenciatura en Negocios Internacional </w:t>
            </w:r>
          </w:p>
        </w:tc>
      </w:tr>
      <w:tr w:rsidR="00F844A5" w:rsidRPr="00A97DB7" w:rsidTr="009B0953">
        <w:trPr>
          <w:cantSplit/>
          <w:jc w:val="center"/>
        </w:trPr>
        <w:tc>
          <w:tcPr>
            <w:tcW w:w="498"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lastRenderedPageBreak/>
              <w:t>8</w:t>
            </w:r>
          </w:p>
        </w:tc>
        <w:tc>
          <w:tcPr>
            <w:tcW w:w="2122" w:type="dxa"/>
            <w:vAlign w:val="center"/>
          </w:tcPr>
          <w:p w:rsidR="00F844A5" w:rsidRPr="00A97DB7" w:rsidRDefault="00F844A5" w:rsidP="009B0953">
            <w:pPr>
              <w:jc w:val="center"/>
              <w:rPr>
                <w:rFonts w:ascii="Palatino Linotype" w:hAnsi="Palatino Linotype" w:cs="Arial"/>
                <w:sz w:val="20"/>
                <w:szCs w:val="20"/>
              </w:rPr>
            </w:pPr>
            <w:r w:rsidRPr="00A97DB7">
              <w:rPr>
                <w:rFonts w:ascii="Palatino Linotype" w:hAnsi="Palatino Linotype" w:cs="Arial"/>
                <w:sz w:val="20"/>
                <w:szCs w:val="20"/>
              </w:rPr>
              <w:t>00440</w:t>
            </w:r>
            <w:r w:rsidRPr="00A97DB7">
              <w:rPr>
                <w:rFonts w:ascii="Palatino Linotype" w:hAnsi="Palatino Linotype" w:cs="Arial"/>
                <w:bCs/>
                <w:sz w:val="20"/>
                <w:szCs w:val="20"/>
                <w:lang w:eastAsia="es-MX"/>
              </w:rPr>
              <w:t>/UPVT/IP/2018</w:t>
            </w:r>
          </w:p>
        </w:tc>
        <w:tc>
          <w:tcPr>
            <w:tcW w:w="2904" w:type="dxa"/>
            <w:vAlign w:val="center"/>
          </w:tcPr>
          <w:p w:rsidR="00F844A5" w:rsidRPr="00A97DB7" w:rsidRDefault="001400C7" w:rsidP="009B0953">
            <w:pPr>
              <w:jc w:val="center"/>
              <w:rPr>
                <w:rFonts w:ascii="Palatino Linotype" w:hAnsi="Palatino Linotype"/>
                <w:sz w:val="20"/>
                <w:szCs w:val="20"/>
              </w:rPr>
            </w:pPr>
            <w:hyperlink r:id="rId50" w:tgtFrame="_blank" w:history="1">
              <w:r w:rsidR="00F844A5" w:rsidRPr="00A97DB7">
                <w:rPr>
                  <w:rFonts w:ascii="Palatino Linotype" w:hAnsi="Palatino Linotype"/>
                  <w:sz w:val="20"/>
                  <w:szCs w:val="20"/>
                </w:rPr>
                <w:t xml:space="preserve">Oficio </w:t>
              </w:r>
              <w:proofErr w:type="spellStart"/>
              <w:r w:rsidR="00F844A5" w:rsidRPr="00A97DB7">
                <w:rPr>
                  <w:rFonts w:ascii="Palatino Linotype" w:hAnsi="Palatino Linotype"/>
                  <w:sz w:val="20"/>
                  <w:szCs w:val="20"/>
                </w:rPr>
                <w:t>Saimex</w:t>
              </w:r>
              <w:proofErr w:type="spellEnd"/>
              <w:r w:rsidR="00F844A5" w:rsidRPr="00A97DB7">
                <w:rPr>
                  <w:rFonts w:ascii="Palatino Linotype" w:hAnsi="Palatino Linotype"/>
                  <w:sz w:val="20"/>
                  <w:szCs w:val="20"/>
                </w:rPr>
                <w:t xml:space="preserve"> 440.PDF</w:t>
              </w:r>
            </w:hyperlink>
            <w:r w:rsidR="00F844A5" w:rsidRPr="00A97DB7">
              <w:rPr>
                <w:rFonts w:ascii="Palatino Linotype" w:hAnsi="Palatino Linotype" w:cs="Arial"/>
                <w:sz w:val="20"/>
                <w:szCs w:val="20"/>
              </w:rPr>
              <w:t xml:space="preserve">, </w:t>
            </w:r>
            <w:hyperlink r:id="rId51" w:tgtFrame="_blank" w:history="1">
              <w:r w:rsidR="00F844A5" w:rsidRPr="00A97DB7">
                <w:rPr>
                  <w:rFonts w:ascii="Palatino Linotype" w:hAnsi="Palatino Linotype"/>
                  <w:sz w:val="20"/>
                  <w:szCs w:val="20"/>
                </w:rPr>
                <w:t>oficio_440_ok.pdf</w:t>
              </w:r>
            </w:hyperlink>
            <w:r w:rsidR="00F844A5" w:rsidRPr="00A97DB7">
              <w:rPr>
                <w:rFonts w:ascii="Palatino Linotype" w:hAnsi="Palatino Linotype" w:cs="Arial"/>
                <w:sz w:val="20"/>
                <w:szCs w:val="20"/>
              </w:rPr>
              <w:t xml:space="preserve"> y SOL. 00</w:t>
            </w:r>
            <w:hyperlink r:id="rId52" w:tgtFrame="_blank" w:history="1">
              <w:r w:rsidR="00F844A5" w:rsidRPr="00A97DB7">
                <w:rPr>
                  <w:rFonts w:ascii="Palatino Linotype" w:hAnsi="Palatino Linotype"/>
                  <w:sz w:val="20"/>
                  <w:szCs w:val="20"/>
                </w:rPr>
                <w:t>440 OFICIO 1345.pdf</w:t>
              </w:r>
            </w:hyperlink>
          </w:p>
        </w:tc>
        <w:tc>
          <w:tcPr>
            <w:tcW w:w="3538" w:type="dxa"/>
            <w:vAlign w:val="center"/>
          </w:tcPr>
          <w:p w:rsidR="00F844A5" w:rsidRPr="00A97DB7" w:rsidRDefault="00F844A5" w:rsidP="009B0953">
            <w:pPr>
              <w:jc w:val="center"/>
              <w:rPr>
                <w:rStyle w:val="Hipervnculo"/>
                <w:rFonts w:ascii="Palatino Linotype" w:hAnsi="Palatino Linotype" w:cs="Arial"/>
                <w:bCs/>
                <w:color w:val="auto"/>
                <w:sz w:val="20"/>
                <w:szCs w:val="20"/>
                <w:u w:val="none"/>
              </w:rPr>
            </w:pPr>
            <w:r w:rsidRPr="00A97DB7">
              <w:rPr>
                <w:rFonts w:ascii="Palatino Linotype" w:hAnsi="Palatino Linotype" w:cs="Arial"/>
                <w:sz w:val="20"/>
                <w:szCs w:val="20"/>
              </w:rPr>
              <w:t xml:space="preserve">Durante el periodo del 8 de junio de 2017 al 8 de junio de 2018 se han </w:t>
            </w:r>
            <w:proofErr w:type="spellStart"/>
            <w:r w:rsidRPr="00A97DB7">
              <w:rPr>
                <w:rFonts w:ascii="Palatino Linotype" w:hAnsi="Palatino Linotype" w:cs="Arial"/>
                <w:sz w:val="20"/>
                <w:szCs w:val="20"/>
              </w:rPr>
              <w:t>aperturado</w:t>
            </w:r>
            <w:proofErr w:type="spellEnd"/>
            <w:r w:rsidRPr="00A97DB7">
              <w:rPr>
                <w:rFonts w:ascii="Palatino Linotype" w:hAnsi="Palatino Linotype" w:cs="Arial"/>
                <w:sz w:val="20"/>
                <w:szCs w:val="20"/>
              </w:rPr>
              <w:t xml:space="preserve"> 1 grupo </w:t>
            </w:r>
            <w:r>
              <w:rPr>
                <w:rFonts w:ascii="Palatino Linotype" w:hAnsi="Palatino Linotype" w:cs="Arial"/>
                <w:sz w:val="20"/>
                <w:szCs w:val="20"/>
              </w:rPr>
              <w:t xml:space="preserve">para </w:t>
            </w:r>
            <w:proofErr w:type="spellStart"/>
            <w:r w:rsidRPr="00A97DB7">
              <w:rPr>
                <w:rFonts w:ascii="Palatino Linotype" w:hAnsi="Palatino Linotype" w:cs="Arial"/>
                <w:sz w:val="20"/>
                <w:szCs w:val="20"/>
              </w:rPr>
              <w:t>recurse</w:t>
            </w:r>
            <w:proofErr w:type="spellEnd"/>
            <w:r>
              <w:rPr>
                <w:rFonts w:ascii="Palatino Linotype" w:hAnsi="Palatino Linotype" w:cs="Arial"/>
                <w:sz w:val="20"/>
                <w:szCs w:val="20"/>
              </w:rPr>
              <w:t xml:space="preserve"> del programa educativo de Ingeniería en Biotecnología</w:t>
            </w:r>
          </w:p>
        </w:tc>
      </w:tr>
    </w:tbl>
    <w:p w:rsidR="008A0A6A" w:rsidRDefault="008A0A6A"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Inconforme con las respuestas emitidas por el </w:t>
      </w:r>
      <w:r w:rsidRPr="00FB03AC">
        <w:rPr>
          <w:rFonts w:ascii="Palatino Linotype" w:hAnsi="Palatino Linotype" w:cs="Arial"/>
          <w:b/>
          <w:color w:val="000000" w:themeColor="text1"/>
        </w:rPr>
        <w:t>Sujeto Obligado</w:t>
      </w:r>
      <w:r>
        <w:rPr>
          <w:rFonts w:ascii="Palatino Linotype" w:hAnsi="Palatino Linotype" w:cs="Arial"/>
          <w:color w:val="000000" w:themeColor="text1"/>
        </w:rPr>
        <w:t xml:space="preserve">, la </w:t>
      </w:r>
      <w:r w:rsidRPr="00FB03AC">
        <w:rPr>
          <w:rFonts w:ascii="Palatino Linotype" w:hAnsi="Palatino Linotype" w:cs="Arial"/>
          <w:b/>
          <w:color w:val="000000" w:themeColor="text1"/>
        </w:rPr>
        <w:t>Recurrente</w:t>
      </w:r>
      <w:r>
        <w:rPr>
          <w:rFonts w:ascii="Palatino Linotype" w:hAnsi="Palatino Linotype" w:cs="Arial"/>
          <w:color w:val="000000" w:themeColor="text1"/>
        </w:rPr>
        <w:t xml:space="preserve"> interpuso los recursos de revisión materia de esta resolución acumulada, señalando como motivos de inconformidad lo siguiente:</w:t>
      </w:r>
    </w:p>
    <w:tbl>
      <w:tblPr>
        <w:tblStyle w:val="Tablaconcuadrcula"/>
        <w:tblW w:w="9076" w:type="dxa"/>
        <w:tblLook w:val="04A0" w:firstRow="1" w:lastRow="0" w:firstColumn="1" w:lastColumn="0" w:noHBand="0" w:noVBand="1"/>
      </w:tblPr>
      <w:tblGrid>
        <w:gridCol w:w="512"/>
        <w:gridCol w:w="3758"/>
        <w:gridCol w:w="231"/>
        <w:gridCol w:w="512"/>
        <w:gridCol w:w="4063"/>
      </w:tblGrid>
      <w:tr w:rsidR="008A0A6A" w:rsidTr="00F844A5">
        <w:trPr>
          <w:cantSplit/>
          <w:tblHeader/>
        </w:trPr>
        <w:tc>
          <w:tcPr>
            <w:tcW w:w="512" w:type="dxa"/>
            <w:shd w:val="clear" w:color="auto" w:fill="BFBFBF" w:themeFill="background1" w:themeFillShade="BF"/>
            <w:vAlign w:val="center"/>
          </w:tcPr>
          <w:p w:rsidR="008A0A6A" w:rsidRDefault="008A0A6A"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N°</w:t>
            </w:r>
          </w:p>
        </w:tc>
        <w:tc>
          <w:tcPr>
            <w:tcW w:w="3758" w:type="dxa"/>
            <w:shd w:val="clear" w:color="auto" w:fill="BFBFBF" w:themeFill="background1" w:themeFillShade="BF"/>
            <w:vAlign w:val="center"/>
          </w:tcPr>
          <w:p w:rsidR="008A0A6A" w:rsidRDefault="008A0A6A"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INCONFORMIDAD</w:t>
            </w:r>
          </w:p>
        </w:tc>
        <w:tc>
          <w:tcPr>
            <w:tcW w:w="231" w:type="dxa"/>
            <w:tcBorders>
              <w:top w:val="nil"/>
              <w:bottom w:val="nil"/>
            </w:tcBorders>
            <w:vAlign w:val="center"/>
          </w:tcPr>
          <w:p w:rsidR="008A0A6A" w:rsidRDefault="008A0A6A" w:rsidP="008A0A6A">
            <w:pPr>
              <w:spacing w:line="360" w:lineRule="auto"/>
              <w:jc w:val="center"/>
              <w:rPr>
                <w:rFonts w:ascii="Palatino Linotype" w:hAnsi="Palatino Linotype" w:cs="Arial"/>
                <w:b/>
                <w:sz w:val="24"/>
                <w:szCs w:val="24"/>
              </w:rPr>
            </w:pPr>
          </w:p>
        </w:tc>
        <w:tc>
          <w:tcPr>
            <w:tcW w:w="512" w:type="dxa"/>
            <w:shd w:val="clear" w:color="auto" w:fill="BFBFBF" w:themeFill="background1" w:themeFillShade="BF"/>
            <w:vAlign w:val="center"/>
          </w:tcPr>
          <w:p w:rsidR="008A0A6A" w:rsidRDefault="008A0A6A"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N°</w:t>
            </w:r>
          </w:p>
        </w:tc>
        <w:tc>
          <w:tcPr>
            <w:tcW w:w="4063" w:type="dxa"/>
            <w:shd w:val="clear" w:color="auto" w:fill="BFBFBF" w:themeFill="background1" w:themeFillShade="BF"/>
            <w:vAlign w:val="center"/>
          </w:tcPr>
          <w:p w:rsidR="008A0A6A" w:rsidRDefault="008A0A6A"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INCONFORMIDAD</w:t>
            </w:r>
          </w:p>
        </w:tc>
      </w:tr>
      <w:tr w:rsidR="008A0A6A" w:rsidTr="00F844A5">
        <w:trPr>
          <w:cantSplit/>
        </w:trPr>
        <w:tc>
          <w:tcPr>
            <w:tcW w:w="512" w:type="dxa"/>
            <w:vAlign w:val="center"/>
          </w:tcPr>
          <w:p w:rsidR="008A0A6A" w:rsidRDefault="008A0A6A"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1</w:t>
            </w:r>
          </w:p>
        </w:tc>
        <w:tc>
          <w:tcPr>
            <w:tcW w:w="3758" w:type="dxa"/>
            <w:vAlign w:val="center"/>
          </w:tcPr>
          <w:p w:rsidR="008A0A6A" w:rsidRDefault="008A0A6A" w:rsidP="008A0A6A">
            <w:pPr>
              <w:spacing w:line="360" w:lineRule="auto"/>
              <w:ind w:right="232"/>
              <w:jc w:val="both"/>
              <w:rPr>
                <w:rFonts w:ascii="Palatino Linotype" w:hAnsi="Palatino Linotype" w:cs="Arial"/>
                <w:b/>
                <w:sz w:val="24"/>
                <w:szCs w:val="24"/>
              </w:rPr>
            </w:pPr>
            <w:r>
              <w:rPr>
                <w:rFonts w:ascii="Palatino Linotype" w:hAnsi="Palatino Linotype" w:cs="Arial"/>
                <w:b/>
                <w:sz w:val="24"/>
                <w:szCs w:val="24"/>
              </w:rPr>
              <w:t xml:space="preserve">02470/INFOEM/IP/RR/2018 </w:t>
            </w:r>
          </w:p>
          <w:p w:rsidR="008A0A6A" w:rsidRDefault="008A0A6A" w:rsidP="008A0A6A">
            <w:pPr>
              <w:spacing w:line="360" w:lineRule="auto"/>
              <w:ind w:right="232"/>
              <w:jc w:val="both"/>
              <w:rPr>
                <w:rFonts w:ascii="Palatino Linotype" w:hAnsi="Palatino Linotype" w:cs="Arial"/>
                <w:b/>
                <w:sz w:val="24"/>
                <w:szCs w:val="24"/>
              </w:rPr>
            </w:pPr>
            <w:r w:rsidRPr="007E1813">
              <w:rPr>
                <w:rFonts w:ascii="Palatino Linotype" w:hAnsi="Palatino Linotype" w:cs="Arial"/>
                <w:i/>
                <w:szCs w:val="24"/>
              </w:rPr>
              <w:t>“</w:t>
            </w:r>
            <w:r>
              <w:rPr>
                <w:rFonts w:ascii="Palatino Linotype" w:hAnsi="Palatino Linotype" w:cs="Arial"/>
                <w:i/>
                <w:szCs w:val="24"/>
              </w:rPr>
              <w:t>No es el histórico</w:t>
            </w:r>
            <w:r w:rsidRPr="007E1813">
              <w:rPr>
                <w:rFonts w:ascii="Palatino Linotype" w:hAnsi="Palatino Linotype" w:cs="Arial"/>
                <w:i/>
                <w:szCs w:val="24"/>
              </w:rPr>
              <w:t>"</w:t>
            </w:r>
            <w:r>
              <w:rPr>
                <w:rFonts w:ascii="Palatino Linotype" w:hAnsi="Palatino Linotype" w:cs="Arial"/>
                <w:i/>
                <w:szCs w:val="24"/>
              </w:rPr>
              <w:t xml:space="preserve">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8A0A6A" w:rsidRDefault="008A0A6A" w:rsidP="008A0A6A">
            <w:pPr>
              <w:spacing w:line="360" w:lineRule="auto"/>
              <w:jc w:val="both"/>
              <w:rPr>
                <w:rFonts w:ascii="Palatino Linotype" w:hAnsi="Palatino Linotype" w:cs="Arial"/>
                <w:b/>
                <w:sz w:val="24"/>
                <w:szCs w:val="24"/>
              </w:rPr>
            </w:pPr>
          </w:p>
        </w:tc>
        <w:tc>
          <w:tcPr>
            <w:tcW w:w="512" w:type="dxa"/>
            <w:vAlign w:val="center"/>
          </w:tcPr>
          <w:p w:rsidR="008A0A6A" w:rsidRDefault="00E3590D" w:rsidP="00E3590D">
            <w:pPr>
              <w:spacing w:line="360" w:lineRule="auto"/>
              <w:jc w:val="center"/>
              <w:rPr>
                <w:rFonts w:ascii="Palatino Linotype" w:hAnsi="Palatino Linotype" w:cs="Arial"/>
                <w:b/>
                <w:sz w:val="24"/>
                <w:szCs w:val="24"/>
              </w:rPr>
            </w:pPr>
            <w:r>
              <w:rPr>
                <w:rFonts w:ascii="Palatino Linotype" w:hAnsi="Palatino Linotype" w:cs="Arial"/>
                <w:b/>
                <w:sz w:val="24"/>
                <w:szCs w:val="24"/>
              </w:rPr>
              <w:t>4</w:t>
            </w:r>
          </w:p>
        </w:tc>
        <w:tc>
          <w:tcPr>
            <w:tcW w:w="4063" w:type="dxa"/>
            <w:vAlign w:val="center"/>
          </w:tcPr>
          <w:p w:rsidR="008A0A6A" w:rsidRDefault="008A0A6A" w:rsidP="008A0A6A">
            <w:pPr>
              <w:spacing w:line="360" w:lineRule="auto"/>
              <w:ind w:left="83" w:right="851" w:hanging="47"/>
              <w:jc w:val="both"/>
              <w:rPr>
                <w:rFonts w:ascii="Palatino Linotype" w:hAnsi="Palatino Linotype" w:cs="Arial"/>
                <w:b/>
                <w:sz w:val="24"/>
                <w:szCs w:val="24"/>
              </w:rPr>
            </w:pPr>
            <w:r>
              <w:rPr>
                <w:rFonts w:ascii="Palatino Linotype" w:hAnsi="Palatino Linotype" w:cs="Arial"/>
                <w:b/>
                <w:sz w:val="24"/>
                <w:szCs w:val="24"/>
              </w:rPr>
              <w:t>02474/INFOEM/IP/RR/2018</w:t>
            </w:r>
          </w:p>
          <w:p w:rsidR="008A0A6A" w:rsidRDefault="008A0A6A" w:rsidP="008A0A6A">
            <w:pPr>
              <w:spacing w:line="360" w:lineRule="auto"/>
              <w:ind w:left="83" w:right="851" w:hanging="47"/>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Niegan información</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r w:rsidR="008A0A6A" w:rsidTr="00F844A5">
        <w:trPr>
          <w:cantSplit/>
        </w:trPr>
        <w:tc>
          <w:tcPr>
            <w:tcW w:w="512" w:type="dxa"/>
            <w:vAlign w:val="center"/>
          </w:tcPr>
          <w:p w:rsidR="008A0A6A" w:rsidRDefault="008A0A6A"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2</w:t>
            </w:r>
          </w:p>
        </w:tc>
        <w:tc>
          <w:tcPr>
            <w:tcW w:w="3758" w:type="dxa"/>
            <w:vAlign w:val="center"/>
          </w:tcPr>
          <w:p w:rsidR="008A0A6A" w:rsidRDefault="008A0A6A" w:rsidP="008A0A6A">
            <w:pPr>
              <w:spacing w:line="360" w:lineRule="auto"/>
              <w:ind w:left="49" w:right="232"/>
              <w:jc w:val="both"/>
              <w:rPr>
                <w:rFonts w:ascii="Palatino Linotype" w:hAnsi="Palatino Linotype" w:cs="Arial"/>
                <w:b/>
                <w:sz w:val="24"/>
                <w:szCs w:val="24"/>
              </w:rPr>
            </w:pPr>
            <w:r>
              <w:rPr>
                <w:rFonts w:ascii="Palatino Linotype" w:hAnsi="Palatino Linotype" w:cs="Arial"/>
                <w:b/>
                <w:sz w:val="24"/>
                <w:szCs w:val="24"/>
              </w:rPr>
              <w:t>02471/INFOEM/IP/RR/2018</w:t>
            </w:r>
          </w:p>
          <w:p w:rsidR="008A0A6A" w:rsidRDefault="008A0A6A" w:rsidP="008A0A6A">
            <w:pPr>
              <w:spacing w:line="360" w:lineRule="auto"/>
              <w:ind w:left="49" w:right="232"/>
              <w:jc w:val="both"/>
              <w:rPr>
                <w:rFonts w:ascii="Palatino Linotype" w:hAnsi="Palatino Linotype" w:cs="Arial"/>
                <w:b/>
                <w:sz w:val="24"/>
                <w:szCs w:val="24"/>
              </w:rPr>
            </w:pPr>
            <w:r>
              <w:rPr>
                <w:rFonts w:ascii="Palatino Linotype" w:hAnsi="Palatino Linotype" w:cs="Arial"/>
                <w:i/>
                <w:szCs w:val="24"/>
              </w:rPr>
              <w:t>“No brindan el histórico”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8A0A6A" w:rsidRDefault="008A0A6A" w:rsidP="008A0A6A">
            <w:pPr>
              <w:spacing w:line="360" w:lineRule="auto"/>
              <w:jc w:val="both"/>
              <w:rPr>
                <w:rFonts w:ascii="Palatino Linotype" w:hAnsi="Palatino Linotype" w:cs="Arial"/>
                <w:b/>
                <w:sz w:val="24"/>
                <w:szCs w:val="24"/>
              </w:rPr>
            </w:pPr>
          </w:p>
        </w:tc>
        <w:tc>
          <w:tcPr>
            <w:tcW w:w="512" w:type="dxa"/>
            <w:vAlign w:val="center"/>
          </w:tcPr>
          <w:p w:rsidR="008A0A6A" w:rsidRDefault="00E3590D" w:rsidP="00E3590D">
            <w:pPr>
              <w:spacing w:line="360" w:lineRule="auto"/>
              <w:jc w:val="center"/>
              <w:rPr>
                <w:rFonts w:ascii="Palatino Linotype" w:hAnsi="Palatino Linotype" w:cs="Arial"/>
                <w:b/>
                <w:sz w:val="24"/>
                <w:szCs w:val="24"/>
              </w:rPr>
            </w:pPr>
            <w:r>
              <w:rPr>
                <w:rFonts w:ascii="Palatino Linotype" w:hAnsi="Palatino Linotype" w:cs="Arial"/>
                <w:b/>
                <w:sz w:val="24"/>
                <w:szCs w:val="24"/>
              </w:rPr>
              <w:t>5</w:t>
            </w:r>
          </w:p>
        </w:tc>
        <w:tc>
          <w:tcPr>
            <w:tcW w:w="4063" w:type="dxa"/>
            <w:vAlign w:val="center"/>
          </w:tcPr>
          <w:p w:rsidR="008A0A6A" w:rsidRDefault="008A0A6A" w:rsidP="008A0A6A">
            <w:pPr>
              <w:spacing w:line="360" w:lineRule="auto"/>
              <w:ind w:right="851" w:firstLine="4"/>
              <w:jc w:val="both"/>
              <w:rPr>
                <w:rFonts w:ascii="Palatino Linotype" w:hAnsi="Palatino Linotype" w:cs="Arial"/>
                <w:b/>
                <w:sz w:val="24"/>
                <w:szCs w:val="24"/>
              </w:rPr>
            </w:pPr>
            <w:r>
              <w:rPr>
                <w:rFonts w:ascii="Palatino Linotype" w:hAnsi="Palatino Linotype" w:cs="Arial"/>
                <w:b/>
                <w:sz w:val="24"/>
                <w:szCs w:val="24"/>
              </w:rPr>
              <w:t>02475/INFOEM/IP/RR/2018</w:t>
            </w:r>
          </w:p>
          <w:p w:rsidR="008A0A6A" w:rsidRDefault="008A0A6A" w:rsidP="008A0A6A">
            <w:pPr>
              <w:spacing w:line="360" w:lineRule="auto"/>
              <w:ind w:right="851" w:firstLine="4"/>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 xml:space="preserve">Niegan </w:t>
            </w:r>
            <w:r>
              <w:rPr>
                <w:rFonts w:ascii="Palatino Linotype" w:hAnsi="Palatino Linotype" w:cs="Arial"/>
                <w:i/>
                <w:szCs w:val="24"/>
              </w:rPr>
              <w:t xml:space="preserve">información </w:t>
            </w:r>
            <w:proofErr w:type="spellStart"/>
            <w:r>
              <w:rPr>
                <w:rFonts w:ascii="Palatino Linotype" w:hAnsi="Palatino Linotype" w:cs="Arial"/>
                <w:i/>
                <w:szCs w:val="24"/>
              </w:rPr>
              <w:t>historico</w:t>
            </w:r>
            <w:proofErr w:type="spellEnd"/>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r w:rsidR="008A0A6A" w:rsidTr="00F844A5">
        <w:trPr>
          <w:cantSplit/>
        </w:trPr>
        <w:tc>
          <w:tcPr>
            <w:tcW w:w="512" w:type="dxa"/>
            <w:vAlign w:val="center"/>
          </w:tcPr>
          <w:p w:rsidR="008A0A6A" w:rsidRDefault="008A0A6A"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3</w:t>
            </w:r>
          </w:p>
        </w:tc>
        <w:tc>
          <w:tcPr>
            <w:tcW w:w="3758" w:type="dxa"/>
            <w:vAlign w:val="center"/>
          </w:tcPr>
          <w:p w:rsidR="008A0A6A" w:rsidRDefault="008A0A6A" w:rsidP="008A0A6A">
            <w:pPr>
              <w:spacing w:line="360" w:lineRule="auto"/>
              <w:ind w:left="49" w:right="232"/>
              <w:jc w:val="both"/>
              <w:rPr>
                <w:rFonts w:ascii="Palatino Linotype" w:hAnsi="Palatino Linotype" w:cs="Arial"/>
                <w:b/>
                <w:sz w:val="24"/>
                <w:szCs w:val="24"/>
              </w:rPr>
            </w:pPr>
            <w:r>
              <w:rPr>
                <w:rFonts w:ascii="Palatino Linotype" w:hAnsi="Palatino Linotype" w:cs="Arial"/>
                <w:b/>
                <w:sz w:val="24"/>
                <w:szCs w:val="24"/>
              </w:rPr>
              <w:t>02472/INFOEM/IP/RR/2018</w:t>
            </w:r>
          </w:p>
          <w:p w:rsidR="008A0A6A" w:rsidRDefault="008A0A6A" w:rsidP="008A0A6A">
            <w:pPr>
              <w:spacing w:line="360" w:lineRule="auto"/>
              <w:ind w:left="49" w:right="232"/>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Niegan información</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8A0A6A" w:rsidRDefault="008A0A6A" w:rsidP="008A0A6A">
            <w:pPr>
              <w:spacing w:line="360" w:lineRule="auto"/>
              <w:jc w:val="both"/>
              <w:rPr>
                <w:rFonts w:ascii="Palatino Linotype" w:hAnsi="Palatino Linotype" w:cs="Arial"/>
                <w:b/>
                <w:sz w:val="24"/>
                <w:szCs w:val="24"/>
              </w:rPr>
            </w:pPr>
          </w:p>
        </w:tc>
        <w:tc>
          <w:tcPr>
            <w:tcW w:w="512" w:type="dxa"/>
            <w:vAlign w:val="center"/>
          </w:tcPr>
          <w:p w:rsidR="008A0A6A" w:rsidRDefault="00E3590D" w:rsidP="00E3590D">
            <w:pPr>
              <w:spacing w:line="360" w:lineRule="auto"/>
              <w:jc w:val="center"/>
              <w:rPr>
                <w:rFonts w:ascii="Palatino Linotype" w:hAnsi="Palatino Linotype" w:cs="Arial"/>
                <w:b/>
                <w:sz w:val="24"/>
                <w:szCs w:val="24"/>
              </w:rPr>
            </w:pPr>
            <w:r>
              <w:rPr>
                <w:rFonts w:ascii="Palatino Linotype" w:hAnsi="Palatino Linotype" w:cs="Arial"/>
                <w:b/>
                <w:sz w:val="24"/>
                <w:szCs w:val="24"/>
              </w:rPr>
              <w:t>6</w:t>
            </w:r>
          </w:p>
        </w:tc>
        <w:tc>
          <w:tcPr>
            <w:tcW w:w="4063" w:type="dxa"/>
            <w:vAlign w:val="center"/>
          </w:tcPr>
          <w:p w:rsidR="008A0A6A" w:rsidRDefault="008A0A6A" w:rsidP="008A0A6A">
            <w:pPr>
              <w:spacing w:line="360" w:lineRule="auto"/>
              <w:ind w:right="851"/>
              <w:jc w:val="both"/>
              <w:rPr>
                <w:rFonts w:ascii="Palatino Linotype" w:hAnsi="Palatino Linotype" w:cs="Arial"/>
                <w:b/>
                <w:sz w:val="24"/>
                <w:szCs w:val="24"/>
              </w:rPr>
            </w:pPr>
            <w:r>
              <w:rPr>
                <w:rFonts w:ascii="Palatino Linotype" w:hAnsi="Palatino Linotype" w:cs="Arial"/>
                <w:b/>
                <w:sz w:val="24"/>
                <w:szCs w:val="24"/>
              </w:rPr>
              <w:t>02540/INFOEM/IP/RR/2018</w:t>
            </w:r>
          </w:p>
          <w:p w:rsidR="008A0A6A" w:rsidRDefault="008A0A6A" w:rsidP="008A0A6A">
            <w:pPr>
              <w:spacing w:line="360" w:lineRule="auto"/>
              <w:ind w:right="851"/>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N</w:t>
            </w:r>
            <w:r>
              <w:rPr>
                <w:rFonts w:ascii="Palatino Linotype" w:hAnsi="Palatino Linotype" w:cs="Arial"/>
                <w:i/>
                <w:szCs w:val="24"/>
              </w:rPr>
              <w:t>o brindan el histórico solicitado” [</w:t>
            </w:r>
            <w:r w:rsidRPr="007E1813">
              <w:rPr>
                <w:rFonts w:ascii="Palatino Linotype" w:hAnsi="Palatino Linotype" w:cs="Arial"/>
                <w:i/>
                <w:szCs w:val="24"/>
              </w:rPr>
              <w:t>Sic</w:t>
            </w:r>
            <w:r>
              <w:rPr>
                <w:rFonts w:ascii="Palatino Linotype" w:hAnsi="Palatino Linotype" w:cs="Arial"/>
                <w:i/>
                <w:szCs w:val="24"/>
              </w:rPr>
              <w:t>]</w:t>
            </w:r>
          </w:p>
        </w:tc>
      </w:tr>
      <w:tr w:rsidR="008A0A6A" w:rsidTr="00F844A5">
        <w:trPr>
          <w:cantSplit/>
        </w:trPr>
        <w:tc>
          <w:tcPr>
            <w:tcW w:w="512" w:type="dxa"/>
            <w:vAlign w:val="center"/>
          </w:tcPr>
          <w:p w:rsidR="008A0A6A" w:rsidRDefault="008A0A6A" w:rsidP="008A0A6A">
            <w:pPr>
              <w:spacing w:line="360" w:lineRule="auto"/>
              <w:jc w:val="center"/>
              <w:rPr>
                <w:rFonts w:ascii="Palatino Linotype" w:hAnsi="Palatino Linotype" w:cs="Arial"/>
                <w:b/>
                <w:sz w:val="24"/>
                <w:szCs w:val="24"/>
              </w:rPr>
            </w:pPr>
            <w:r>
              <w:rPr>
                <w:rFonts w:ascii="Palatino Linotype" w:hAnsi="Palatino Linotype" w:cs="Arial"/>
                <w:b/>
                <w:sz w:val="24"/>
                <w:szCs w:val="24"/>
              </w:rPr>
              <w:t>4</w:t>
            </w:r>
          </w:p>
        </w:tc>
        <w:tc>
          <w:tcPr>
            <w:tcW w:w="3758" w:type="dxa"/>
            <w:vAlign w:val="center"/>
          </w:tcPr>
          <w:p w:rsidR="008A0A6A" w:rsidRDefault="008A0A6A" w:rsidP="008A0A6A">
            <w:pPr>
              <w:spacing w:line="360" w:lineRule="auto"/>
              <w:ind w:left="49" w:right="232"/>
              <w:jc w:val="both"/>
              <w:rPr>
                <w:rFonts w:ascii="Palatino Linotype" w:hAnsi="Palatino Linotype" w:cs="Arial"/>
                <w:b/>
                <w:sz w:val="24"/>
                <w:szCs w:val="24"/>
              </w:rPr>
            </w:pPr>
            <w:r>
              <w:rPr>
                <w:rFonts w:ascii="Palatino Linotype" w:hAnsi="Palatino Linotype" w:cs="Arial"/>
                <w:b/>
                <w:sz w:val="24"/>
                <w:szCs w:val="24"/>
              </w:rPr>
              <w:t>02473/INFOEM/IP/RR/2018</w:t>
            </w:r>
          </w:p>
          <w:p w:rsidR="008A0A6A" w:rsidRDefault="008A0A6A" w:rsidP="008A0A6A">
            <w:pPr>
              <w:spacing w:line="360" w:lineRule="auto"/>
              <w:ind w:left="49" w:right="232"/>
              <w:jc w:val="both"/>
              <w:rPr>
                <w:rFonts w:ascii="Palatino Linotype" w:hAnsi="Palatino Linotype" w:cs="Arial"/>
                <w:b/>
                <w:sz w:val="24"/>
                <w:szCs w:val="24"/>
              </w:rPr>
            </w:pPr>
            <w:r>
              <w:rPr>
                <w:rFonts w:ascii="Palatino Linotype" w:hAnsi="Palatino Linotype" w:cs="Arial"/>
                <w:i/>
                <w:szCs w:val="24"/>
              </w:rPr>
              <w:t>“No es el histórico” [</w:t>
            </w:r>
            <w:r w:rsidRPr="007E1813">
              <w:rPr>
                <w:rFonts w:ascii="Palatino Linotype" w:hAnsi="Palatino Linotype" w:cs="Arial"/>
                <w:i/>
                <w:szCs w:val="24"/>
              </w:rPr>
              <w:t>Sic</w:t>
            </w:r>
            <w:r>
              <w:rPr>
                <w:rFonts w:ascii="Palatino Linotype" w:hAnsi="Palatino Linotype" w:cs="Arial"/>
                <w:i/>
                <w:szCs w:val="24"/>
              </w:rPr>
              <w:t>]</w:t>
            </w:r>
          </w:p>
        </w:tc>
        <w:tc>
          <w:tcPr>
            <w:tcW w:w="231" w:type="dxa"/>
            <w:tcBorders>
              <w:top w:val="nil"/>
              <w:bottom w:val="nil"/>
            </w:tcBorders>
            <w:vAlign w:val="center"/>
          </w:tcPr>
          <w:p w:rsidR="008A0A6A" w:rsidRDefault="008A0A6A" w:rsidP="008A0A6A">
            <w:pPr>
              <w:spacing w:line="360" w:lineRule="auto"/>
              <w:jc w:val="both"/>
              <w:rPr>
                <w:rFonts w:ascii="Palatino Linotype" w:hAnsi="Palatino Linotype" w:cs="Arial"/>
                <w:b/>
                <w:sz w:val="24"/>
                <w:szCs w:val="24"/>
              </w:rPr>
            </w:pPr>
          </w:p>
        </w:tc>
        <w:tc>
          <w:tcPr>
            <w:tcW w:w="512" w:type="dxa"/>
            <w:vAlign w:val="center"/>
          </w:tcPr>
          <w:p w:rsidR="008A0A6A" w:rsidRDefault="00E3590D" w:rsidP="00E3590D">
            <w:pPr>
              <w:spacing w:line="360" w:lineRule="auto"/>
              <w:jc w:val="center"/>
              <w:rPr>
                <w:rFonts w:ascii="Palatino Linotype" w:hAnsi="Palatino Linotype" w:cs="Arial"/>
                <w:b/>
                <w:sz w:val="24"/>
                <w:szCs w:val="24"/>
              </w:rPr>
            </w:pPr>
            <w:r>
              <w:rPr>
                <w:rFonts w:ascii="Palatino Linotype" w:hAnsi="Palatino Linotype" w:cs="Arial"/>
                <w:b/>
                <w:sz w:val="24"/>
                <w:szCs w:val="24"/>
              </w:rPr>
              <w:t>8</w:t>
            </w:r>
          </w:p>
        </w:tc>
        <w:tc>
          <w:tcPr>
            <w:tcW w:w="4063" w:type="dxa"/>
            <w:vAlign w:val="center"/>
          </w:tcPr>
          <w:p w:rsidR="008A0A6A" w:rsidRPr="007E1813" w:rsidRDefault="008A0A6A" w:rsidP="008A0A6A">
            <w:pPr>
              <w:spacing w:line="360" w:lineRule="auto"/>
              <w:ind w:right="851" w:firstLine="4"/>
              <w:jc w:val="both"/>
              <w:rPr>
                <w:rFonts w:ascii="Palatino Linotype" w:hAnsi="Palatino Linotype" w:cs="Arial"/>
                <w:i/>
                <w:szCs w:val="24"/>
              </w:rPr>
            </w:pPr>
            <w:r>
              <w:rPr>
                <w:rFonts w:ascii="Palatino Linotype" w:hAnsi="Palatino Linotype" w:cs="Arial"/>
                <w:b/>
                <w:sz w:val="24"/>
                <w:szCs w:val="24"/>
              </w:rPr>
              <w:t>02541/INFOEM/IP/RR/2018</w:t>
            </w:r>
          </w:p>
          <w:p w:rsidR="008A0A6A" w:rsidRDefault="008A0A6A" w:rsidP="008A0A6A">
            <w:pPr>
              <w:spacing w:line="360" w:lineRule="auto"/>
              <w:ind w:right="851" w:firstLine="4"/>
              <w:jc w:val="both"/>
              <w:rPr>
                <w:rFonts w:ascii="Palatino Linotype" w:hAnsi="Palatino Linotype" w:cs="Arial"/>
                <w:b/>
                <w:sz w:val="24"/>
                <w:szCs w:val="24"/>
              </w:rPr>
            </w:pPr>
            <w:r>
              <w:rPr>
                <w:rFonts w:ascii="Palatino Linotype" w:hAnsi="Palatino Linotype" w:cs="Arial"/>
                <w:i/>
                <w:szCs w:val="24"/>
              </w:rPr>
              <w:t>“</w:t>
            </w:r>
            <w:r w:rsidRPr="00953DDA">
              <w:rPr>
                <w:rFonts w:ascii="Palatino Linotype" w:hAnsi="Palatino Linotype" w:cs="Arial"/>
                <w:i/>
                <w:szCs w:val="24"/>
              </w:rPr>
              <w:t xml:space="preserve">Niegan </w:t>
            </w:r>
            <w:r>
              <w:rPr>
                <w:rFonts w:ascii="Palatino Linotype" w:hAnsi="Palatino Linotype" w:cs="Arial"/>
                <w:i/>
                <w:szCs w:val="24"/>
              </w:rPr>
              <w:t xml:space="preserve">información </w:t>
            </w:r>
            <w:proofErr w:type="spellStart"/>
            <w:r>
              <w:rPr>
                <w:rFonts w:ascii="Palatino Linotype" w:hAnsi="Palatino Linotype" w:cs="Arial"/>
                <w:i/>
                <w:szCs w:val="24"/>
              </w:rPr>
              <w:t>historica</w:t>
            </w:r>
            <w:proofErr w:type="spellEnd"/>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bl>
    <w:p w:rsidR="008A0A6A" w:rsidRDefault="008A0A6A"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Por su parte, el </w:t>
      </w:r>
      <w:r w:rsidRPr="00AA1FD1">
        <w:rPr>
          <w:rFonts w:ascii="Palatino Linotype" w:hAnsi="Palatino Linotype" w:cs="Arial"/>
          <w:b/>
          <w:color w:val="000000" w:themeColor="text1"/>
        </w:rPr>
        <w:t>Sujeto Obligado</w:t>
      </w:r>
      <w:r>
        <w:rPr>
          <w:rFonts w:ascii="Palatino Linotype" w:hAnsi="Palatino Linotype" w:cs="Arial"/>
          <w:color w:val="000000" w:themeColor="text1"/>
        </w:rPr>
        <w:t xml:space="preserve"> remitió su informe justificado en fecha quince de junio de dos mil dieciocho, en el que medularmente ratificó sus respuestas.</w:t>
      </w:r>
    </w:p>
    <w:p w:rsidR="008A0A6A" w:rsidRDefault="008A0A6A"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En primera instancia, es necesario hacer referencia a los motivos o razones de inconformidad que expresa la </w:t>
      </w:r>
      <w:r w:rsidRPr="003F309F">
        <w:rPr>
          <w:rFonts w:ascii="Palatino Linotype" w:hAnsi="Palatino Linotype" w:cs="Arial"/>
          <w:b/>
          <w:color w:val="000000" w:themeColor="text1"/>
        </w:rPr>
        <w:t>Recurrente</w:t>
      </w:r>
      <w:r>
        <w:rPr>
          <w:rFonts w:ascii="Palatino Linotype" w:hAnsi="Palatino Linotype" w:cs="Arial"/>
          <w:color w:val="000000" w:themeColor="text1"/>
        </w:rPr>
        <w:t xml:space="preserve">, los cuales adminiculados con el acto impugnado, señalan que se está negando la información solicitada o bien que no se brinda el histórico.  </w:t>
      </w:r>
    </w:p>
    <w:p w:rsidR="008A0A6A" w:rsidRDefault="008A0A6A"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Bajo las premisa</w:t>
      </w:r>
      <w:r w:rsidR="003F309F">
        <w:rPr>
          <w:rFonts w:ascii="Palatino Linotype" w:hAnsi="Palatino Linotype" w:cs="Arial"/>
          <w:color w:val="000000" w:themeColor="text1"/>
        </w:rPr>
        <w:t xml:space="preserve">s anteriores, se concluye que en la especie será motivo de análisis si efectivamente, las respuestas otorgadas por parte del </w:t>
      </w:r>
      <w:r w:rsidR="003F309F" w:rsidRPr="003F309F">
        <w:rPr>
          <w:rFonts w:ascii="Palatino Linotype" w:hAnsi="Palatino Linotype" w:cs="Arial"/>
          <w:b/>
          <w:color w:val="000000" w:themeColor="text1"/>
        </w:rPr>
        <w:t>Sujeto Obligado</w:t>
      </w:r>
      <w:r w:rsidR="003F309F">
        <w:rPr>
          <w:rFonts w:ascii="Palatino Linotype" w:hAnsi="Palatino Linotype" w:cs="Arial"/>
          <w:color w:val="000000" w:themeColor="text1"/>
        </w:rPr>
        <w:t xml:space="preserve"> satisfacen los requisitos establecidos por la ley de la materia.</w:t>
      </w:r>
    </w:p>
    <w:p w:rsidR="003F309F" w:rsidRDefault="003F309F"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3F309F">
        <w:rPr>
          <w:rFonts w:ascii="Palatino Linotype" w:hAnsi="Palatino Linotype" w:cs="Arial"/>
          <w:color w:val="000000" w:themeColor="text1"/>
          <w:lang w:val="es-MX"/>
        </w:rPr>
        <w:t xml:space="preserve">Es de precisar que se obvia el análisis de la competencia por parte del </w:t>
      </w:r>
      <w:r w:rsidRPr="003F309F">
        <w:rPr>
          <w:rFonts w:ascii="Palatino Linotype" w:hAnsi="Palatino Linotype" w:cs="Arial"/>
          <w:b/>
          <w:color w:val="000000" w:themeColor="text1"/>
          <w:lang w:val="es-MX"/>
        </w:rPr>
        <w:t>Sujeto Obligado</w:t>
      </w:r>
      <w:r w:rsidRPr="003F309F">
        <w:rPr>
          <w:rFonts w:ascii="Palatino Linotype" w:hAnsi="Palatino Linotype" w:cs="Arial"/>
          <w:color w:val="000000" w:themeColor="text1"/>
          <w:lang w:val="es-MX"/>
        </w:rPr>
        <w:t xml:space="preserve">, para generar, administrar o poseer la información solicitada, dado que éste ha asumido la misma, en razón de que </w:t>
      </w:r>
      <w:r>
        <w:rPr>
          <w:rFonts w:ascii="Palatino Linotype" w:hAnsi="Palatino Linotype" w:cs="Arial"/>
          <w:color w:val="000000" w:themeColor="text1"/>
          <w:lang w:val="es-MX"/>
        </w:rPr>
        <w:t xml:space="preserve">existe un pronunciamiento expreso </w:t>
      </w:r>
      <w:r w:rsidRPr="003F309F">
        <w:rPr>
          <w:rFonts w:ascii="Palatino Linotype" w:hAnsi="Palatino Linotype" w:cs="Arial"/>
          <w:color w:val="000000" w:themeColor="text1"/>
          <w:lang w:val="es-MX"/>
        </w:rPr>
        <w:t xml:space="preserve">referente </w:t>
      </w:r>
      <w:r>
        <w:rPr>
          <w:rFonts w:ascii="Palatino Linotype" w:hAnsi="Palatino Linotype" w:cs="Arial"/>
          <w:color w:val="000000" w:themeColor="text1"/>
          <w:lang w:val="es-MX"/>
        </w:rPr>
        <w:t xml:space="preserve">los grupos que se han abierto para el </w:t>
      </w:r>
      <w:proofErr w:type="spellStart"/>
      <w:r>
        <w:rPr>
          <w:rFonts w:ascii="Palatino Linotype" w:hAnsi="Palatino Linotype" w:cs="Arial"/>
          <w:color w:val="000000" w:themeColor="text1"/>
          <w:lang w:val="es-MX"/>
        </w:rPr>
        <w:t>recurse</w:t>
      </w:r>
      <w:proofErr w:type="spellEnd"/>
      <w:r>
        <w:rPr>
          <w:rFonts w:ascii="Palatino Linotype" w:hAnsi="Palatino Linotype" w:cs="Arial"/>
          <w:color w:val="000000" w:themeColor="text1"/>
          <w:lang w:val="es-MX"/>
        </w:rPr>
        <w:t xml:space="preserve"> de materias de l</w:t>
      </w:r>
      <w:r w:rsidR="00E3590D">
        <w:rPr>
          <w:rFonts w:ascii="Palatino Linotype" w:hAnsi="Palatino Linotype" w:cs="Arial"/>
          <w:color w:val="000000" w:themeColor="text1"/>
          <w:lang w:val="es-MX"/>
        </w:rPr>
        <w:t xml:space="preserve">os programas educativos </w:t>
      </w:r>
      <w:r>
        <w:rPr>
          <w:rFonts w:ascii="Palatino Linotype" w:hAnsi="Palatino Linotype" w:cs="Arial"/>
          <w:color w:val="000000" w:themeColor="text1"/>
          <w:lang w:val="es-MX"/>
        </w:rPr>
        <w:t>solicitad</w:t>
      </w:r>
      <w:r w:rsidR="00E3590D">
        <w:rPr>
          <w:rFonts w:ascii="Palatino Linotype" w:hAnsi="Palatino Linotype" w:cs="Arial"/>
          <w:color w:val="000000" w:themeColor="text1"/>
          <w:lang w:val="es-MX"/>
        </w:rPr>
        <w:t>o</w:t>
      </w:r>
      <w:r>
        <w:rPr>
          <w:rFonts w:ascii="Palatino Linotype" w:hAnsi="Palatino Linotype" w:cs="Arial"/>
          <w:color w:val="000000" w:themeColor="text1"/>
          <w:lang w:val="es-MX"/>
        </w:rPr>
        <w:t>s</w:t>
      </w:r>
      <w:r w:rsidRPr="003F309F">
        <w:rPr>
          <w:rFonts w:ascii="Palatino Linotype" w:hAnsi="Palatino Linotype" w:cs="Arial"/>
          <w:color w:val="000000" w:themeColor="text1"/>
          <w:lang w:val="es-MX"/>
        </w:rPr>
        <w:t xml:space="preserve"> al</w:t>
      </w:r>
      <w:r>
        <w:rPr>
          <w:rFonts w:ascii="Palatino Linotype" w:hAnsi="Palatino Linotype" w:cs="Arial"/>
          <w:color w:val="000000" w:themeColor="text1"/>
          <w:lang w:val="es-MX"/>
        </w:rPr>
        <w:t xml:space="preserve"> periodo del 8 de junio de 2017 al 8 de junio del presente año;</w:t>
      </w:r>
      <w:r w:rsidRPr="003F309F">
        <w:rPr>
          <w:rFonts w:ascii="Palatino Linotype" w:hAnsi="Palatino Linotype" w:cs="Arial"/>
          <w:color w:val="000000" w:themeColor="text1"/>
          <w:lang w:val="es-MX"/>
        </w:rPr>
        <w:t xml:space="preserve"> por lo tanto, el hecho de que </w:t>
      </w:r>
      <w:r>
        <w:rPr>
          <w:rFonts w:ascii="Palatino Linotype" w:hAnsi="Palatino Linotype" w:cs="Arial"/>
          <w:color w:val="000000" w:themeColor="text1"/>
          <w:lang w:val="es-MX"/>
        </w:rPr>
        <w:t>e</w:t>
      </w:r>
      <w:r w:rsidRPr="003F309F">
        <w:rPr>
          <w:rFonts w:ascii="Palatino Linotype" w:hAnsi="Palatino Linotype" w:cs="Arial"/>
          <w:color w:val="000000" w:themeColor="text1"/>
          <w:lang w:val="es-MX"/>
        </w:rPr>
        <w:t>l</w:t>
      </w:r>
      <w:r w:rsidRPr="003F309F">
        <w:rPr>
          <w:rFonts w:ascii="Palatino Linotype" w:hAnsi="Palatino Linotype" w:cs="Arial"/>
          <w:b/>
          <w:color w:val="000000" w:themeColor="text1"/>
          <w:lang w:val="es-MX"/>
        </w:rPr>
        <w:t xml:space="preserve"> Sujeto Obligado</w:t>
      </w:r>
      <w:r w:rsidRPr="003F309F">
        <w:rPr>
          <w:rFonts w:ascii="Palatino Linotype" w:hAnsi="Palatino Linotype" w:cs="Arial"/>
          <w:color w:val="000000" w:themeColor="text1"/>
          <w:lang w:val="es-MX"/>
        </w:rPr>
        <w:t xml:space="preserve"> haya </w:t>
      </w:r>
      <w:r>
        <w:rPr>
          <w:rFonts w:ascii="Palatino Linotype" w:hAnsi="Palatino Linotype" w:cs="Arial"/>
          <w:color w:val="000000" w:themeColor="text1"/>
          <w:lang w:val="es-MX"/>
        </w:rPr>
        <w:t xml:space="preserve">pretendido </w:t>
      </w:r>
      <w:r w:rsidRPr="003F309F">
        <w:rPr>
          <w:rFonts w:ascii="Palatino Linotype" w:hAnsi="Palatino Linotype" w:cs="Arial"/>
          <w:color w:val="000000" w:themeColor="text1"/>
          <w:lang w:val="es-MX"/>
        </w:rPr>
        <w:t>otorgar lo solicitado a</w:t>
      </w:r>
      <w:r>
        <w:rPr>
          <w:rFonts w:ascii="Palatino Linotype" w:hAnsi="Palatino Linotype" w:cs="Arial"/>
          <w:color w:val="000000" w:themeColor="text1"/>
          <w:lang w:val="es-MX"/>
        </w:rPr>
        <w:t xml:space="preserve"> la</w:t>
      </w:r>
      <w:r w:rsidRPr="003F309F">
        <w:rPr>
          <w:rFonts w:ascii="Palatino Linotype" w:hAnsi="Palatino Linotype" w:cs="Arial"/>
          <w:b/>
          <w:color w:val="000000" w:themeColor="text1"/>
          <w:lang w:val="es-MX"/>
        </w:rPr>
        <w:t xml:space="preserve"> Recurrente</w:t>
      </w:r>
      <w:r w:rsidRPr="003F309F">
        <w:rPr>
          <w:rFonts w:ascii="Palatino Linotype" w:hAnsi="Palatino Linotype" w:cs="Arial"/>
          <w:color w:val="000000" w:themeColor="text1"/>
          <w:lang w:val="es-MX"/>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3F309F" w:rsidRPr="00F043B8" w:rsidRDefault="003F309F" w:rsidP="003F309F">
      <w:pPr>
        <w:tabs>
          <w:tab w:val="left" w:pos="8647"/>
        </w:tabs>
        <w:spacing w:after="0" w:line="360" w:lineRule="auto"/>
        <w:jc w:val="both"/>
        <w:rPr>
          <w:rFonts w:ascii="Palatino Linotype" w:hAnsi="Palatino Linotype"/>
          <w:sz w:val="24"/>
          <w:szCs w:val="24"/>
        </w:rPr>
      </w:pPr>
      <w:r w:rsidRPr="006676E2">
        <w:rPr>
          <w:rFonts w:ascii="Palatino Linotype" w:hAnsi="Palatino Linotype"/>
          <w:sz w:val="24"/>
          <w:szCs w:val="24"/>
        </w:rPr>
        <w:t>De hecho el estudio de la naturaleza jurídica de la información pública solicitada, tiene por objeto determinar si ésta la genera, posee o adm</w:t>
      </w:r>
      <w:r>
        <w:rPr>
          <w:rFonts w:ascii="Palatino Linotype" w:hAnsi="Palatino Linotype"/>
          <w:sz w:val="24"/>
          <w:szCs w:val="24"/>
        </w:rPr>
        <w:t>inistra el</w:t>
      </w:r>
      <w:r w:rsidRPr="00E6099D">
        <w:rPr>
          <w:rFonts w:ascii="Palatino Linotype" w:hAnsi="Palatino Linotype"/>
          <w:b/>
          <w:sz w:val="24"/>
          <w:szCs w:val="24"/>
        </w:rPr>
        <w:t xml:space="preserve"> Sujeto Obligado</w:t>
      </w:r>
      <w:r w:rsidRPr="006676E2">
        <w:rPr>
          <w:rFonts w:ascii="Palatino Linotype" w:hAnsi="Palatino Linotype"/>
          <w:sz w:val="24"/>
          <w:szCs w:val="24"/>
        </w:rPr>
        <w:t xml:space="preserve">; sin </w:t>
      </w:r>
      <w:r w:rsidRPr="006676E2">
        <w:rPr>
          <w:rFonts w:ascii="Palatino Linotype" w:hAnsi="Palatino Linotype"/>
          <w:sz w:val="24"/>
          <w:szCs w:val="24"/>
        </w:rPr>
        <w:lastRenderedPageBreak/>
        <w:t>embargo, en aquellos casos en que éste la asume, implica en automático que la genera, posee o administra; por consiguiente, a nada práctico nos conduciría su estudio, ya que se insiste la información pública solicitada, ya f</w:t>
      </w:r>
      <w:r>
        <w:rPr>
          <w:rFonts w:ascii="Palatino Linotype" w:hAnsi="Palatino Linotype"/>
          <w:sz w:val="24"/>
          <w:szCs w:val="24"/>
        </w:rPr>
        <w:t>ue asumida por el</w:t>
      </w:r>
      <w:r w:rsidRPr="00E6099D">
        <w:rPr>
          <w:rFonts w:ascii="Palatino Linotype" w:hAnsi="Palatino Linotype"/>
          <w:b/>
          <w:sz w:val="24"/>
          <w:szCs w:val="24"/>
        </w:rPr>
        <w:t xml:space="preserve"> Sujeto Obligado</w:t>
      </w:r>
      <w:r w:rsidRPr="006676E2">
        <w:rPr>
          <w:rFonts w:ascii="Palatino Linotype" w:hAnsi="Palatino Linotype"/>
          <w:sz w:val="24"/>
          <w:szCs w:val="24"/>
        </w:rPr>
        <w:t>.</w:t>
      </w:r>
    </w:p>
    <w:p w:rsidR="003F309F" w:rsidRDefault="00C445F0"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Bajo ese tenor, se tienen que ante las respuestas emitidas por el </w:t>
      </w:r>
      <w:r w:rsidRPr="00AA1FD1">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se inconformó la </w:t>
      </w:r>
      <w:r w:rsidR="00AA1FD1" w:rsidRPr="00AA1FD1">
        <w:rPr>
          <w:rFonts w:ascii="Palatino Linotype" w:hAnsi="Palatino Linotype" w:cs="Arial"/>
          <w:b/>
          <w:color w:val="000000" w:themeColor="text1"/>
        </w:rPr>
        <w:t>R</w:t>
      </w:r>
      <w:r w:rsidRPr="00AA1FD1">
        <w:rPr>
          <w:rFonts w:ascii="Palatino Linotype" w:hAnsi="Palatino Linotype" w:cs="Arial"/>
          <w:b/>
          <w:color w:val="000000" w:themeColor="text1"/>
        </w:rPr>
        <w:t>ecurrente</w:t>
      </w:r>
      <w:r>
        <w:rPr>
          <w:rFonts w:ascii="Palatino Linotype" w:hAnsi="Palatino Linotype" w:cs="Arial"/>
          <w:color w:val="000000" w:themeColor="text1"/>
        </w:rPr>
        <w:t xml:space="preserve"> respecto a dos cuestiones principales.</w:t>
      </w:r>
    </w:p>
    <w:p w:rsidR="00C445F0" w:rsidRDefault="00C445F0" w:rsidP="00504023">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La primera cuestión que constituye un motivo de inconformidad es porque el </w:t>
      </w:r>
      <w:r w:rsidRPr="00C13AE0">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AA1FD1">
        <w:rPr>
          <w:rFonts w:ascii="Palatino Linotype" w:hAnsi="Palatino Linotype" w:cs="Arial"/>
          <w:color w:val="000000" w:themeColor="text1"/>
        </w:rPr>
        <w:t>n</w:t>
      </w:r>
      <w:r>
        <w:rPr>
          <w:rFonts w:ascii="Palatino Linotype" w:hAnsi="Palatino Linotype" w:cs="Arial"/>
          <w:color w:val="000000" w:themeColor="text1"/>
        </w:rPr>
        <w:t xml:space="preserve">iega la información y, la segunda es porque no se brinda el histórico. Bajo esas premisas, a continuación se someten a estudio las respuestas emitidas con la finalidad de concluir si en efecto, las respuestas transgreden del derecho de acceso a la información pública en los términos expuestos por la </w:t>
      </w:r>
      <w:r w:rsidRPr="00C445F0">
        <w:rPr>
          <w:rFonts w:ascii="Palatino Linotype" w:hAnsi="Palatino Linotype" w:cs="Arial"/>
          <w:b/>
          <w:color w:val="000000" w:themeColor="text1"/>
        </w:rPr>
        <w:t>Recurrente</w:t>
      </w:r>
      <w:r>
        <w:rPr>
          <w:rFonts w:ascii="Palatino Linotype" w:hAnsi="Palatino Linotype" w:cs="Arial"/>
          <w:color w:val="000000" w:themeColor="text1"/>
        </w:rPr>
        <w:t>.</w:t>
      </w:r>
    </w:p>
    <w:p w:rsidR="00C13AE0" w:rsidRDefault="00C445F0" w:rsidP="00C13AE0">
      <w:pPr>
        <w:pStyle w:val="Prrafodelista"/>
        <w:autoSpaceDE w:val="0"/>
        <w:autoSpaceDN w:val="0"/>
        <w:adjustRightInd w:val="0"/>
        <w:spacing w:before="240" w:after="160" w:line="360" w:lineRule="auto"/>
        <w:ind w:left="0"/>
        <w:jc w:val="both"/>
        <w:rPr>
          <w:rFonts w:ascii="Palatino Linotype" w:hAnsi="Palatino Linotype" w:cs="Arial"/>
          <w:color w:val="000000"/>
        </w:rPr>
      </w:pPr>
      <w:r>
        <w:rPr>
          <w:rFonts w:ascii="Palatino Linotype" w:hAnsi="Palatino Linotype" w:cs="Arial"/>
          <w:color w:val="000000" w:themeColor="text1"/>
        </w:rPr>
        <w:t xml:space="preserve">Primeramente, </w:t>
      </w:r>
      <w:r w:rsidR="00C13AE0">
        <w:rPr>
          <w:rFonts w:ascii="Palatino Linotype" w:hAnsi="Palatino Linotype" w:cs="Arial"/>
          <w:color w:val="000000"/>
        </w:rPr>
        <w:t>es oportuno advertir lo siguiente, e</w:t>
      </w:r>
      <w:r w:rsidR="00C13AE0" w:rsidRPr="009B3996">
        <w:rPr>
          <w:rFonts w:ascii="Palatino Linotype" w:hAnsi="Palatino Linotype" w:cs="Arial"/>
          <w:color w:val="000000"/>
        </w:rPr>
        <w:t>n primera instancia, nuestra Carta Magna dispone que para el ejercicio del derecho de acceso a la información</w:t>
      </w:r>
      <w:r w:rsidR="00C13AE0">
        <w:rPr>
          <w:rFonts w:ascii="Palatino Linotype" w:hAnsi="Palatino Linotype" w:cs="Arial"/>
          <w:color w:val="000000"/>
        </w:rPr>
        <w:t>,</w:t>
      </w:r>
      <w:r w:rsidR="00C13AE0" w:rsidRPr="009B3996">
        <w:rPr>
          <w:rFonts w:ascii="Palatino Linotype" w:hAnsi="Palatino Linotype" w:cs="Arial"/>
          <w:color w:val="000000"/>
        </w:rPr>
        <w:t xml:space="preserve">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C13AE0" w:rsidRPr="009B3996" w:rsidRDefault="00C13AE0" w:rsidP="00C13AE0">
      <w:pPr>
        <w:spacing w:before="120" w:after="0" w:line="240" w:lineRule="auto"/>
        <w:ind w:left="567" w:right="567"/>
        <w:jc w:val="both"/>
        <w:rPr>
          <w:rFonts w:ascii="Palatino Linotype" w:hAnsi="Palatino Linotype" w:cs="Arial"/>
          <w:bCs/>
          <w:i/>
          <w:sz w:val="24"/>
          <w:szCs w:val="24"/>
        </w:rPr>
      </w:pPr>
      <w:r w:rsidRPr="009B3996">
        <w:rPr>
          <w:rFonts w:ascii="Palatino Linotype" w:hAnsi="Palatino Linotype" w:cs="Arial"/>
          <w:bCs/>
          <w:i/>
          <w:sz w:val="24"/>
          <w:szCs w:val="24"/>
        </w:rPr>
        <w:lastRenderedPageBreak/>
        <w:t>“</w:t>
      </w:r>
      <w:r w:rsidRPr="0007432B">
        <w:rPr>
          <w:rFonts w:ascii="Palatino Linotype" w:hAnsi="Palatino Linotype" w:cs="Arial"/>
          <w:b/>
          <w:bCs/>
          <w:i/>
          <w:sz w:val="24"/>
          <w:szCs w:val="24"/>
        </w:rPr>
        <w:t>Artículo 6</w:t>
      </w:r>
    </w:p>
    <w:p w:rsidR="00C13AE0" w:rsidRPr="009B3996" w:rsidRDefault="00C13AE0" w:rsidP="00C13AE0">
      <w:pPr>
        <w:spacing w:before="120" w:after="0" w:line="240" w:lineRule="auto"/>
        <w:ind w:left="567" w:right="567"/>
        <w:jc w:val="both"/>
        <w:rPr>
          <w:rFonts w:ascii="Palatino Linotype" w:hAnsi="Palatino Linotype" w:cs="Arial"/>
          <w:bCs/>
          <w:i/>
          <w:sz w:val="24"/>
          <w:szCs w:val="24"/>
        </w:rPr>
      </w:pPr>
      <w:r w:rsidRPr="009B3996">
        <w:rPr>
          <w:rFonts w:ascii="Palatino Linotype" w:hAnsi="Palatino Linotype" w:cs="Arial"/>
          <w:bCs/>
          <w:i/>
          <w:sz w:val="24"/>
          <w:szCs w:val="24"/>
        </w:rPr>
        <w:t>…</w:t>
      </w:r>
    </w:p>
    <w:p w:rsidR="00C13AE0" w:rsidRPr="009B3996" w:rsidRDefault="00C13AE0" w:rsidP="00C13AE0">
      <w:pPr>
        <w:spacing w:before="120" w:after="0" w:line="240" w:lineRule="auto"/>
        <w:ind w:left="567" w:right="567"/>
        <w:jc w:val="both"/>
        <w:rPr>
          <w:rFonts w:ascii="Palatino Linotype" w:hAnsi="Palatino Linotype" w:cs="Arial"/>
          <w:bCs/>
          <w:i/>
          <w:sz w:val="24"/>
          <w:szCs w:val="24"/>
        </w:rPr>
      </w:pPr>
      <w:r w:rsidRPr="009B3996">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C13AE0" w:rsidRPr="009B3996" w:rsidRDefault="00C13AE0" w:rsidP="00C13AE0">
      <w:pPr>
        <w:tabs>
          <w:tab w:val="left" w:pos="709"/>
        </w:tabs>
        <w:spacing w:before="120" w:after="0" w:line="240" w:lineRule="auto"/>
        <w:ind w:left="567" w:right="567"/>
        <w:jc w:val="both"/>
        <w:rPr>
          <w:rFonts w:ascii="Palatino Linotype" w:hAnsi="Palatino Linotype" w:cs="Arial"/>
          <w:bCs/>
          <w:i/>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13AE0" w:rsidRPr="009B3996" w:rsidRDefault="00C13AE0" w:rsidP="00C13AE0">
      <w:pPr>
        <w:tabs>
          <w:tab w:val="left" w:pos="709"/>
        </w:tabs>
        <w:spacing w:line="480" w:lineRule="auto"/>
        <w:jc w:val="both"/>
        <w:rPr>
          <w:rFonts w:ascii="Palatino Linotype" w:hAnsi="Palatino Linotype" w:cs="Arial"/>
          <w:sz w:val="24"/>
          <w:szCs w:val="24"/>
        </w:rPr>
      </w:pPr>
    </w:p>
    <w:p w:rsidR="00C13AE0" w:rsidRDefault="00C13AE0" w:rsidP="00C13AE0">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Además</w:t>
      </w:r>
      <w:r w:rsidRPr="009B3996">
        <w:rPr>
          <w:rFonts w:ascii="Palatino Linotype" w:hAnsi="Palatino Linotype" w:cs="Arial"/>
          <w:sz w:val="24"/>
          <w:szCs w:val="24"/>
        </w:rPr>
        <w:t xml:space="preserve">,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xml:space="preserve">, </w:t>
      </w:r>
      <w:r>
        <w:rPr>
          <w:rFonts w:ascii="Palatino Linotype" w:hAnsi="Palatino Linotype" w:cs="Arial"/>
          <w:sz w:val="24"/>
          <w:szCs w:val="24"/>
        </w:rPr>
        <w:t>indican lo</w:t>
      </w:r>
      <w:r w:rsidRPr="009B3996">
        <w:rPr>
          <w:rFonts w:ascii="Palatino Linotype" w:hAnsi="Palatino Linotype" w:cs="Arial"/>
          <w:sz w:val="24"/>
          <w:szCs w:val="24"/>
        </w:rPr>
        <w:t xml:space="preserve"> siguiente:</w:t>
      </w:r>
    </w:p>
    <w:p w:rsidR="00C13AE0" w:rsidRPr="009B3996" w:rsidRDefault="00C13AE0" w:rsidP="00C13AE0">
      <w:pPr>
        <w:spacing w:before="120" w:after="120" w:line="240" w:lineRule="auto"/>
        <w:ind w:left="567" w:right="567"/>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C13AE0" w:rsidRPr="009B3996" w:rsidRDefault="00C13AE0" w:rsidP="00C13AE0">
      <w:pPr>
        <w:spacing w:before="120" w:after="120" w:line="240" w:lineRule="auto"/>
        <w:ind w:left="567" w:right="567"/>
        <w:jc w:val="both"/>
        <w:rPr>
          <w:rFonts w:ascii="Palatino Linotype" w:hAnsi="Palatino Linotype" w:cs="Arial"/>
          <w:i/>
          <w:sz w:val="24"/>
          <w:szCs w:val="24"/>
        </w:rPr>
      </w:pPr>
      <w:r w:rsidRPr="009B3996">
        <w:rPr>
          <w:rFonts w:ascii="Palatino Linotype" w:hAnsi="Palatino Linotype" w:cs="Arial"/>
          <w:i/>
          <w:sz w:val="24"/>
          <w:szCs w:val="24"/>
        </w:rPr>
        <w:t>…</w:t>
      </w:r>
    </w:p>
    <w:p w:rsidR="00C13AE0" w:rsidRPr="009B3996" w:rsidRDefault="00C13AE0" w:rsidP="00C13AE0">
      <w:pPr>
        <w:spacing w:before="120" w:after="120" w:line="240" w:lineRule="auto"/>
        <w:ind w:left="567" w:right="567"/>
        <w:jc w:val="both"/>
        <w:rPr>
          <w:rFonts w:ascii="Palatino Linotype" w:hAnsi="Palatino Linotype" w:cs="Arial"/>
          <w:i/>
          <w:sz w:val="24"/>
          <w:szCs w:val="24"/>
        </w:rPr>
      </w:pPr>
      <w:r w:rsidRPr="009B3996">
        <w:rPr>
          <w:rFonts w:ascii="Palatino Linotype" w:hAnsi="Palatino Linotype" w:cs="Arial"/>
          <w:b/>
          <w:i/>
          <w:sz w:val="24"/>
          <w:szCs w:val="24"/>
        </w:rPr>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C13AE0" w:rsidRPr="009B3996" w:rsidRDefault="00C13AE0" w:rsidP="00C13AE0">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9B3996">
        <w:rPr>
          <w:rFonts w:ascii="Palatino Linotype" w:hAnsi="Palatino Linotype" w:cs="Arial"/>
          <w:b/>
          <w:bCs/>
          <w:i/>
          <w:sz w:val="24"/>
          <w:szCs w:val="24"/>
        </w:rPr>
        <w:lastRenderedPageBreak/>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3AE0" w:rsidRPr="009B3996" w:rsidRDefault="00C13AE0" w:rsidP="00C13AE0">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5473DC">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9B399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3AE0" w:rsidRPr="009B3996" w:rsidRDefault="00C13AE0" w:rsidP="00C13AE0">
      <w:pPr>
        <w:autoSpaceDE w:val="0"/>
        <w:autoSpaceDN w:val="0"/>
        <w:adjustRightInd w:val="0"/>
        <w:spacing w:before="120" w:after="120" w:line="240" w:lineRule="auto"/>
        <w:ind w:left="567" w:right="567"/>
        <w:jc w:val="both"/>
        <w:rPr>
          <w:rFonts w:ascii="Palatino Linotype" w:hAnsi="Palatino Linotype" w:cs="Arial"/>
          <w:bCs/>
          <w:i/>
          <w:sz w:val="24"/>
          <w:szCs w:val="24"/>
        </w:rPr>
      </w:pPr>
      <w:r w:rsidRPr="009B399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C13AE0" w:rsidRPr="009B3996" w:rsidRDefault="00C13AE0" w:rsidP="00C13AE0">
      <w:pPr>
        <w:spacing w:before="120" w:after="12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rsidR="00C13AE0" w:rsidRPr="009B3996" w:rsidRDefault="00C13AE0" w:rsidP="00C13AE0">
      <w:pPr>
        <w:spacing w:before="120" w:after="120" w:line="240" w:lineRule="auto"/>
        <w:ind w:left="567" w:right="567"/>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C13AE0" w:rsidRPr="009B3996" w:rsidRDefault="00C13AE0" w:rsidP="00C13AE0">
      <w:pPr>
        <w:spacing w:before="120" w:after="120" w:line="240" w:lineRule="auto"/>
        <w:ind w:left="851" w:right="567"/>
        <w:jc w:val="both"/>
        <w:rPr>
          <w:rFonts w:ascii="Palatino Linotype" w:hAnsi="Palatino Linotype" w:cs="Arial"/>
          <w:i/>
          <w:sz w:val="24"/>
          <w:szCs w:val="24"/>
        </w:rPr>
      </w:pPr>
    </w:p>
    <w:p w:rsidR="00C13AE0" w:rsidRPr="007C58CA" w:rsidRDefault="00C13AE0" w:rsidP="00C13AE0">
      <w:pPr>
        <w:spacing w:before="120" w:after="120" w:line="240" w:lineRule="auto"/>
        <w:ind w:left="567" w:right="567"/>
        <w:jc w:val="both"/>
        <w:rPr>
          <w:rFonts w:ascii="Palatino Linotype" w:hAnsi="Palatino Linotype" w:cs="Arial"/>
          <w:i/>
          <w:sz w:val="24"/>
          <w:szCs w:val="24"/>
          <w:u w:val="single"/>
        </w:rPr>
      </w:pPr>
      <w:r w:rsidRPr="005473DC">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r>
        <w:rPr>
          <w:rFonts w:ascii="Palatino Linotype" w:hAnsi="Palatino Linotype" w:cs="Arial"/>
          <w:i/>
          <w:sz w:val="24"/>
          <w:szCs w:val="24"/>
        </w:rPr>
        <w:t>”</w:t>
      </w:r>
    </w:p>
    <w:p w:rsidR="00C13AE0" w:rsidRDefault="00C13AE0" w:rsidP="00C13AE0">
      <w:pPr>
        <w:spacing w:before="120" w:after="120" w:line="240" w:lineRule="auto"/>
        <w:ind w:left="851" w:right="567"/>
        <w:jc w:val="right"/>
        <w:rPr>
          <w:rFonts w:ascii="Palatino Linotype" w:hAnsi="Palatino Linotype" w:cs="Arial"/>
          <w:sz w:val="24"/>
          <w:szCs w:val="24"/>
        </w:rPr>
      </w:pPr>
    </w:p>
    <w:p w:rsidR="00C13AE0" w:rsidRDefault="00C13AE0" w:rsidP="00C13AE0">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355FA">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rsidR="00C13AE0" w:rsidRDefault="00C13AE0" w:rsidP="0050402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A efecto de realizar un análisis respecto de si la información otorgada colma lo requerido por la entonces solicitante, es de precisarse que la</w:t>
      </w:r>
      <w:r w:rsidRPr="00E6099D">
        <w:rPr>
          <w:rFonts w:ascii="Palatino Linotype" w:hAnsi="Palatino Linotype" w:cs="Arial"/>
          <w:b/>
        </w:rPr>
        <w:t xml:space="preserve"> Recurrente </w:t>
      </w:r>
      <w:r>
        <w:rPr>
          <w:rFonts w:ascii="Palatino Linotype" w:hAnsi="Palatino Linotype" w:cs="Arial"/>
        </w:rPr>
        <w:t>desea conocer específicamente “el histórico”;</w:t>
      </w:r>
      <w:r w:rsidRPr="0031297F">
        <w:rPr>
          <w:rFonts w:ascii="Palatino Linotype" w:hAnsi="Palatino Linotype"/>
        </w:rPr>
        <w:t xml:space="preserve"> </w:t>
      </w:r>
      <w:r w:rsidRPr="00906D6B">
        <w:rPr>
          <w:rFonts w:ascii="Palatino Linotype" w:hAnsi="Palatino Linotype"/>
        </w:rPr>
        <w:t xml:space="preserve">lo cual no es óbice para que dichos documentos no obren en los archivos del </w:t>
      </w:r>
      <w:r w:rsidRPr="00906D6B">
        <w:rPr>
          <w:rFonts w:ascii="Palatino Linotype" w:hAnsi="Palatino Linotype"/>
          <w:b/>
        </w:rPr>
        <w:t>Sujeto Obligado</w:t>
      </w:r>
      <w:r w:rsidRPr="00906D6B">
        <w:rPr>
          <w:rFonts w:ascii="Palatino Linotype" w:hAnsi="Palatino Linotype"/>
        </w:rPr>
        <w:t>, pues éste tiene la obligación de resguardar los documentos que se generen en el ejercicio de sus facultades obligacionales y competencias.</w:t>
      </w:r>
    </w:p>
    <w:p w:rsidR="00C13AE0" w:rsidRDefault="00C13AE0" w:rsidP="00C13AE0">
      <w:pPr>
        <w:pStyle w:val="Sinespaciado"/>
        <w:spacing w:line="360" w:lineRule="auto"/>
        <w:jc w:val="both"/>
        <w:rPr>
          <w:rFonts w:ascii="Palatino Linotype" w:hAnsi="Palatino Linotype"/>
        </w:rPr>
      </w:pPr>
      <w:r w:rsidRPr="00906D6B">
        <w:rPr>
          <w:rFonts w:ascii="Palatino Linotype" w:hAnsi="Palatino Linotype"/>
        </w:rPr>
        <w:t xml:space="preserve">Por tanto, es conveniente señalar los siguientes conceptos de acuerdo a los lineamientos para la Organización y Conservación de Archivos, emitidos por el Instituto Nacional de Acceso a la Información (INAI), cuyo objeto es </w:t>
      </w:r>
      <w:r w:rsidRPr="00906D6B">
        <w:rPr>
          <w:rFonts w:ascii="Palatino Linotype" w:hAnsi="Palatino Linotype"/>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06D6B">
        <w:rPr>
          <w:rFonts w:ascii="Palatino Linotype" w:hAnsi="Palatino Linotype"/>
        </w:rPr>
        <w:t>”, al tenor de lo siguiente:</w:t>
      </w:r>
    </w:p>
    <w:p w:rsidR="00C13AE0" w:rsidRPr="00906D6B" w:rsidRDefault="00156A1A" w:rsidP="00156A1A">
      <w:pPr>
        <w:pStyle w:val="Sinespaciado"/>
        <w:spacing w:before="120" w:after="120"/>
        <w:ind w:left="567" w:right="567"/>
        <w:jc w:val="both"/>
        <w:rPr>
          <w:rFonts w:ascii="Palatino Linotype" w:hAnsi="Palatino Linotype"/>
          <w:b/>
          <w:i/>
        </w:rPr>
      </w:pPr>
      <w:r>
        <w:rPr>
          <w:rFonts w:ascii="Palatino Linotype" w:hAnsi="Palatino Linotype"/>
          <w:b/>
          <w:i/>
        </w:rPr>
        <w:t>“</w:t>
      </w:r>
      <w:r w:rsidR="00C13AE0" w:rsidRPr="00906D6B">
        <w:rPr>
          <w:rFonts w:ascii="Palatino Linotype" w:hAnsi="Palatino Linotype"/>
          <w:b/>
          <w:i/>
        </w:rPr>
        <w:t>Cuarto.</w:t>
      </w:r>
    </w:p>
    <w:p w:rsidR="00C13AE0" w:rsidRPr="00906D6B"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i/>
        </w:rPr>
        <w:t>…</w:t>
      </w:r>
    </w:p>
    <w:p w:rsidR="00C13AE0" w:rsidRPr="00906D6B"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C13AE0" w:rsidRPr="00906D6B"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b/>
          <w:i/>
        </w:rPr>
        <w:lastRenderedPageBreak/>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rsidR="00C13AE0" w:rsidRPr="00906D6B"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b/>
          <w:i/>
        </w:rPr>
        <w:t xml:space="preserve">IV. </w:t>
      </w:r>
      <w:r w:rsidRPr="00906D6B">
        <w:rPr>
          <w:rFonts w:ascii="Palatino Linotype" w:hAnsi="Palatino Linotype"/>
          <w:b/>
          <w:i/>
          <w:u w:val="single"/>
        </w:rPr>
        <w:t>Archivo histórico.</w:t>
      </w:r>
      <w:r w:rsidRPr="00906D6B">
        <w:rPr>
          <w:rFonts w:ascii="Palatino Linotype" w:hAnsi="Palatino Linotype"/>
          <w:i/>
        </w:rPr>
        <w:t xml:space="preserve"> La unidad responsable de la administración de los documentos de conservación permanente y que son fuente de acceso público;</w:t>
      </w:r>
    </w:p>
    <w:p w:rsidR="00C13AE0" w:rsidRPr="00906D6B"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C13AE0" w:rsidRPr="00906D6B"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rsidR="00C13AE0" w:rsidRPr="00906D6B"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i/>
        </w:rPr>
        <w:t>…</w:t>
      </w:r>
    </w:p>
    <w:p w:rsidR="00C13AE0" w:rsidRPr="00906D6B"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rsidR="00C13AE0" w:rsidRPr="00906D6B"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i/>
        </w:rPr>
        <w:t>…</w:t>
      </w:r>
    </w:p>
    <w:p w:rsidR="00C13AE0" w:rsidRDefault="00C13AE0" w:rsidP="00156A1A">
      <w:pPr>
        <w:pStyle w:val="Sinespaciado"/>
        <w:spacing w:before="120" w:after="120"/>
        <w:ind w:left="567" w:right="567"/>
        <w:jc w:val="both"/>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C13AE0" w:rsidRPr="00906D6B" w:rsidRDefault="00C13AE0" w:rsidP="00156A1A">
      <w:pPr>
        <w:pStyle w:val="Sinespaciado"/>
        <w:spacing w:before="120" w:after="240"/>
        <w:ind w:left="567" w:right="567"/>
        <w:jc w:val="both"/>
        <w:rPr>
          <w:rFonts w:ascii="Palatino Linotype" w:hAnsi="Palatino Linotype"/>
          <w:i/>
        </w:rPr>
      </w:pPr>
      <w:r>
        <w:rPr>
          <w:rFonts w:ascii="Palatino Linotype" w:hAnsi="Palatino Linotype"/>
          <w:b/>
          <w:i/>
        </w:rPr>
        <w:t>…</w:t>
      </w:r>
      <w:r>
        <w:rPr>
          <w:rFonts w:ascii="Palatino Linotype" w:hAnsi="Palatino Linotype"/>
          <w:i/>
        </w:rPr>
        <w:t>”</w:t>
      </w:r>
    </w:p>
    <w:p w:rsidR="00C13AE0" w:rsidRDefault="00C13AE0" w:rsidP="00156A1A">
      <w:pPr>
        <w:pStyle w:val="Sinespaciado"/>
        <w:spacing w:before="240" w:after="240" w:line="360" w:lineRule="auto"/>
        <w:jc w:val="both"/>
        <w:rPr>
          <w:rFonts w:ascii="Palatino Linotype" w:hAnsi="Palatino Linotype"/>
        </w:rPr>
      </w:pPr>
      <w:r w:rsidRPr="00906D6B">
        <w:rPr>
          <w:rFonts w:ascii="Palatino Linotype" w:hAnsi="Palatino Linotype"/>
        </w:rPr>
        <w:t xml:space="preserve">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w:t>
      </w:r>
      <w:r w:rsidRPr="00906D6B">
        <w:rPr>
          <w:rFonts w:ascii="Palatino Linotype" w:hAnsi="Palatino Linotype"/>
        </w:rPr>
        <w:lastRenderedPageBreak/>
        <w:t>etapa se mantienen los archivos de consulta esporádica y permanecen allí hasta sus transferencia secundaria al Archivo Histórico o su baja documental.</w:t>
      </w:r>
    </w:p>
    <w:p w:rsidR="00C13AE0" w:rsidRDefault="00156A1A" w:rsidP="00156A1A">
      <w:pPr>
        <w:pStyle w:val="Sinespaciado"/>
        <w:spacing w:before="240" w:after="240" w:line="360" w:lineRule="auto"/>
        <w:jc w:val="both"/>
        <w:rPr>
          <w:rFonts w:ascii="Palatino Linotype" w:hAnsi="Palatino Linotype"/>
        </w:rPr>
      </w:pPr>
      <w:r>
        <w:rPr>
          <w:rFonts w:ascii="Palatino Linotype" w:hAnsi="Palatino Linotype"/>
        </w:rPr>
        <w:t xml:space="preserve">Los </w:t>
      </w:r>
      <w:r w:rsidR="00C13AE0" w:rsidRPr="00906D6B">
        <w:rPr>
          <w:rFonts w:ascii="Palatino Linotype" w:hAnsi="Palatino Linotype"/>
        </w:rPr>
        <w:t>Lineamientos para la Valoración, Selección y Baja de los Documentos, Expedientes y Series de Trámite Concluido en los Archivos del Estado de México, establece lo siguiente:</w:t>
      </w:r>
    </w:p>
    <w:p w:rsidR="00C13AE0" w:rsidRPr="00906D6B" w:rsidRDefault="00C13AE0" w:rsidP="00C13AE0">
      <w:pPr>
        <w:pStyle w:val="Sinespaciado"/>
        <w:spacing w:before="120" w:after="120"/>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rsidR="00C13AE0" w:rsidRDefault="00C13AE0" w:rsidP="00C13AE0">
      <w:pPr>
        <w:pStyle w:val="Sinespaciado"/>
        <w:spacing w:before="120" w:after="120"/>
        <w:ind w:left="567" w:right="567"/>
        <w:jc w:val="both"/>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rsidR="00C13AE0" w:rsidRPr="00906D6B" w:rsidRDefault="00C13AE0" w:rsidP="00C13AE0">
      <w:pPr>
        <w:pStyle w:val="Sinespaciado"/>
        <w:spacing w:before="120" w:after="120"/>
        <w:ind w:left="567" w:right="567"/>
        <w:jc w:val="both"/>
        <w:rPr>
          <w:rFonts w:ascii="Palatino Linotype" w:hAnsi="Palatino Linotype"/>
          <w:i/>
        </w:rPr>
      </w:pPr>
      <w:r>
        <w:rPr>
          <w:rFonts w:ascii="Palatino Linotype" w:hAnsi="Palatino Linotype"/>
          <w:i/>
        </w:rPr>
        <w:t>…</w:t>
      </w:r>
    </w:p>
    <w:p w:rsidR="00C13AE0" w:rsidRPr="00906D6B" w:rsidRDefault="00C13AE0" w:rsidP="00C13AE0">
      <w:pPr>
        <w:pStyle w:val="Sinespaciado"/>
        <w:spacing w:before="120" w:after="120"/>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xml:space="preserve">- Las Unidades Administrativas al realizar la transferencia de los expedientes de trámite concluido, señalarán en el Inventario correspondiente los plazos de conservación </w:t>
      </w:r>
      <w:proofErr w:type="spellStart"/>
      <w:r w:rsidRPr="00906D6B">
        <w:rPr>
          <w:rFonts w:ascii="Palatino Linotype" w:hAnsi="Palatino Linotype"/>
          <w:i/>
        </w:rPr>
        <w:t>precaucional</w:t>
      </w:r>
      <w:proofErr w:type="spellEnd"/>
      <w:r w:rsidRPr="00906D6B">
        <w:rPr>
          <w:rFonts w:ascii="Palatino Linotype" w:hAnsi="Palatino Linotype"/>
          <w:i/>
        </w:rPr>
        <w:t xml:space="preserve"> de éstos en el Archivo de Concentración. Para determinar el plazo de conservación </w:t>
      </w:r>
      <w:proofErr w:type="spellStart"/>
      <w:r w:rsidRPr="00906D6B">
        <w:rPr>
          <w:rFonts w:ascii="Palatino Linotype" w:hAnsi="Palatino Linotype"/>
          <w:i/>
        </w:rPr>
        <w:t>precaucional</w:t>
      </w:r>
      <w:proofErr w:type="spellEnd"/>
      <w:r w:rsidRPr="00906D6B">
        <w:rPr>
          <w:rFonts w:ascii="Palatino Linotype" w:hAnsi="Palatino Linotype"/>
          <w:i/>
        </w:rPr>
        <w:t xml:space="preserve"> deberán considerar el marco legal o administrativo bajo el cual se produjeron o recibieron los documentos y los siguientes períodos:</w:t>
      </w:r>
    </w:p>
    <w:p w:rsidR="00C13AE0" w:rsidRPr="0031297F" w:rsidRDefault="00C13AE0" w:rsidP="00C13AE0">
      <w:pPr>
        <w:pStyle w:val="Sinespaciado"/>
        <w:numPr>
          <w:ilvl w:val="0"/>
          <w:numId w:val="15"/>
        </w:numPr>
        <w:spacing w:before="120" w:after="120"/>
        <w:ind w:right="567" w:hanging="720"/>
        <w:jc w:val="both"/>
        <w:rPr>
          <w:rFonts w:ascii="Palatino Linotype" w:hAnsi="Palatino Linotype"/>
          <w:b/>
          <w:i/>
        </w:rPr>
      </w:pPr>
      <w:r w:rsidRPr="0031297F">
        <w:rPr>
          <w:rFonts w:ascii="Palatino Linotype" w:hAnsi="Palatino Linotype"/>
          <w:b/>
          <w:i/>
        </w:rPr>
        <w:t>6 años para expedientes con información administrativa;</w:t>
      </w:r>
    </w:p>
    <w:p w:rsidR="00C13AE0" w:rsidRPr="0031297F" w:rsidRDefault="00C13AE0" w:rsidP="00C13AE0">
      <w:pPr>
        <w:pStyle w:val="Sinespaciado"/>
        <w:numPr>
          <w:ilvl w:val="0"/>
          <w:numId w:val="15"/>
        </w:numPr>
        <w:spacing w:before="120" w:after="120"/>
        <w:ind w:right="567" w:hanging="720"/>
        <w:jc w:val="both"/>
        <w:rPr>
          <w:rFonts w:ascii="Palatino Linotype" w:hAnsi="Palatino Linotype"/>
          <w:i/>
        </w:rPr>
      </w:pPr>
      <w:r w:rsidRPr="0031297F">
        <w:rPr>
          <w:rFonts w:ascii="Palatino Linotype" w:hAnsi="Palatino Linotype"/>
          <w:i/>
        </w:rPr>
        <w:t>6 años como mínimo para expedientes con información fiscal y presupuestal contable;</w:t>
      </w:r>
    </w:p>
    <w:p w:rsidR="00C13AE0" w:rsidRPr="00906D6B" w:rsidRDefault="00C13AE0" w:rsidP="00C13AE0">
      <w:pPr>
        <w:pStyle w:val="Sinespaciado"/>
        <w:numPr>
          <w:ilvl w:val="0"/>
          <w:numId w:val="15"/>
        </w:numPr>
        <w:spacing w:before="120" w:after="120"/>
        <w:ind w:right="567" w:hanging="720"/>
        <w:jc w:val="both"/>
        <w:rPr>
          <w:rFonts w:ascii="Palatino Linotype" w:hAnsi="Palatino Linotype"/>
          <w:i/>
        </w:rPr>
      </w:pPr>
      <w:r w:rsidRPr="00906D6B">
        <w:rPr>
          <w:rFonts w:ascii="Palatino Linotype" w:hAnsi="Palatino Linotype"/>
          <w:i/>
        </w:rPr>
        <w:t>12 años como mínimo para expedientes con información jurídico-legal, obra pública y activo fijo; y</w:t>
      </w:r>
    </w:p>
    <w:p w:rsidR="00C13AE0" w:rsidRPr="00906D6B" w:rsidRDefault="00C13AE0" w:rsidP="00C13AE0">
      <w:pPr>
        <w:pStyle w:val="Sinespaciado"/>
        <w:numPr>
          <w:ilvl w:val="0"/>
          <w:numId w:val="15"/>
        </w:numPr>
        <w:spacing w:before="120" w:after="120"/>
        <w:ind w:right="567" w:hanging="720"/>
        <w:jc w:val="both"/>
        <w:rPr>
          <w:rFonts w:ascii="Palatino Linotype" w:hAnsi="Palatino Linotype"/>
        </w:rPr>
      </w:pPr>
      <w:r w:rsidRPr="00906D6B">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rsidR="00C13AE0" w:rsidRPr="00906D6B" w:rsidRDefault="00C13AE0" w:rsidP="00156A1A">
      <w:pPr>
        <w:pStyle w:val="Sinespaciado"/>
        <w:numPr>
          <w:ilvl w:val="0"/>
          <w:numId w:val="15"/>
        </w:numPr>
        <w:spacing w:before="120" w:after="240"/>
        <w:ind w:right="567" w:hanging="720"/>
        <w:jc w:val="both"/>
        <w:rPr>
          <w:rFonts w:ascii="Palatino Linotype" w:hAnsi="Palatino Linotype"/>
        </w:rPr>
      </w:pPr>
      <w:r w:rsidRPr="00906D6B">
        <w:rPr>
          <w:rFonts w:ascii="Palatino Linotype" w:hAnsi="Palatino Linotype"/>
          <w:i/>
        </w:rPr>
        <w:lastRenderedPageBreak/>
        <w:t xml:space="preserve">Cuando las Unidades Administrativas no indique el plazo de conservación </w:t>
      </w:r>
      <w:proofErr w:type="spellStart"/>
      <w:r w:rsidRPr="00906D6B">
        <w:rPr>
          <w:rFonts w:ascii="Palatino Linotype" w:hAnsi="Palatino Linotype"/>
          <w:i/>
        </w:rPr>
        <w:t>precaucional</w:t>
      </w:r>
      <w:proofErr w:type="spellEnd"/>
      <w:r w:rsidRPr="00906D6B">
        <w:rPr>
          <w:rFonts w:ascii="Palatino Linotype" w:hAnsi="Palatino Linotype"/>
          <w:i/>
        </w:rPr>
        <w:t xml:space="preserve"> de sus expedientes en el Inventario correspondiente, los Archivos de Concentración podrán rechazar la transferencia de los expedientes.</w:t>
      </w:r>
      <w:r>
        <w:rPr>
          <w:rFonts w:ascii="Palatino Linotype" w:hAnsi="Palatino Linotype"/>
          <w:i/>
        </w:rPr>
        <w:t>”</w:t>
      </w:r>
    </w:p>
    <w:p w:rsidR="00C13AE0" w:rsidRDefault="00C13AE0" w:rsidP="00156A1A">
      <w:pPr>
        <w:pStyle w:val="Sinespaciado"/>
        <w:spacing w:before="240" w:after="240" w:line="360" w:lineRule="auto"/>
        <w:jc w:val="both"/>
        <w:rPr>
          <w:rFonts w:ascii="Palatino Linotype" w:hAnsi="Palatino Linotype"/>
        </w:rPr>
      </w:pPr>
      <w:r w:rsidRPr="00906D6B">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C13AE0" w:rsidRDefault="00C13AE0" w:rsidP="00156A1A">
      <w:pPr>
        <w:pStyle w:val="Sinespaciado"/>
        <w:spacing w:before="240" w:after="240" w:line="360" w:lineRule="auto"/>
        <w:jc w:val="both"/>
        <w:rPr>
          <w:rFonts w:ascii="Palatino Linotype" w:hAnsi="Palatino Linotype"/>
        </w:rPr>
      </w:pPr>
      <w:r w:rsidRPr="00906D6B">
        <w:rPr>
          <w:rFonts w:ascii="Palatino Linotype" w:hAnsi="Palatino Linotype"/>
        </w:rPr>
        <w:t>Una vez establecido lo anterior, se tiene que</w:t>
      </w:r>
      <w:r w:rsidR="00156A1A">
        <w:rPr>
          <w:rFonts w:ascii="Palatino Linotype" w:hAnsi="Palatino Linotype"/>
        </w:rPr>
        <w:t xml:space="preserve"> la</w:t>
      </w:r>
      <w:r w:rsidRPr="00906D6B">
        <w:rPr>
          <w:rFonts w:ascii="Palatino Linotype" w:hAnsi="Palatino Linotype"/>
          <w:b/>
        </w:rPr>
        <w:t xml:space="preserve"> Recurrente</w:t>
      </w:r>
      <w:r w:rsidRPr="00906D6B">
        <w:rPr>
          <w:rFonts w:ascii="Palatino Linotype" w:hAnsi="Palatino Linotype"/>
        </w:rPr>
        <w:t xml:space="preserve"> solicitó información del  </w:t>
      </w:r>
      <w:r w:rsidRPr="0031297F">
        <w:rPr>
          <w:rFonts w:ascii="Palatino Linotype" w:hAnsi="Palatino Linotype"/>
          <w:b/>
        </w:rPr>
        <w:t xml:space="preserve">Histórico de </w:t>
      </w:r>
      <w:r w:rsidR="00156A1A">
        <w:rPr>
          <w:rFonts w:ascii="Palatino Linotype" w:hAnsi="Palatino Linotype"/>
          <w:b/>
        </w:rPr>
        <w:t xml:space="preserve">grupos que se han abierto para </w:t>
      </w:r>
      <w:proofErr w:type="spellStart"/>
      <w:r w:rsidR="00156A1A">
        <w:rPr>
          <w:rFonts w:ascii="Palatino Linotype" w:hAnsi="Palatino Linotype"/>
          <w:b/>
        </w:rPr>
        <w:t>recurse</w:t>
      </w:r>
      <w:proofErr w:type="spellEnd"/>
      <w:r w:rsidR="00156A1A">
        <w:rPr>
          <w:rFonts w:ascii="Palatino Linotype" w:hAnsi="Palatino Linotype"/>
          <w:b/>
        </w:rPr>
        <w:t xml:space="preserve"> de materias</w:t>
      </w:r>
      <w:r w:rsidRPr="00906D6B">
        <w:rPr>
          <w:rFonts w:ascii="Palatino Linotype" w:hAnsi="Palatino Linotype"/>
        </w:rPr>
        <w:t xml:space="preserve">, </w:t>
      </w:r>
      <w:r>
        <w:rPr>
          <w:rFonts w:ascii="Palatino Linotype" w:hAnsi="Palatino Linotype"/>
        </w:rPr>
        <w:t xml:space="preserve">por lo que </w:t>
      </w:r>
      <w:r w:rsidRPr="00906D6B">
        <w:rPr>
          <w:rFonts w:ascii="Palatino Linotype" w:hAnsi="Palatino Linotype"/>
        </w:rPr>
        <w:t>siendo la fecha de su</w:t>
      </w:r>
      <w:r w:rsidR="00156A1A">
        <w:rPr>
          <w:rFonts w:ascii="Palatino Linotype" w:hAnsi="Palatino Linotype"/>
        </w:rPr>
        <w:t>s</w:t>
      </w:r>
      <w:r w:rsidRPr="00906D6B">
        <w:rPr>
          <w:rFonts w:ascii="Palatino Linotype" w:hAnsi="Palatino Linotype"/>
        </w:rPr>
        <w:t xml:space="preserve"> solicitud</w:t>
      </w:r>
      <w:r w:rsidR="00156A1A">
        <w:rPr>
          <w:rFonts w:ascii="Palatino Linotype" w:hAnsi="Palatino Linotype"/>
        </w:rPr>
        <w:t>es</w:t>
      </w:r>
      <w:r w:rsidRPr="00906D6B">
        <w:rPr>
          <w:rFonts w:ascii="Palatino Linotype" w:hAnsi="Palatino Linotype"/>
        </w:rPr>
        <w:t xml:space="preserve"> el día </w:t>
      </w:r>
      <w:r w:rsidR="00156A1A">
        <w:rPr>
          <w:rFonts w:ascii="Palatino Linotype" w:hAnsi="Palatino Linotype"/>
        </w:rPr>
        <w:t>ocho de junio</w:t>
      </w:r>
      <w:r w:rsidRPr="00906D6B">
        <w:rPr>
          <w:rFonts w:ascii="Palatino Linotype" w:hAnsi="Palatino Linotype"/>
        </w:rPr>
        <w:t xml:space="preserve"> de dos mil dieciocho</w:t>
      </w:r>
      <w:r>
        <w:rPr>
          <w:rFonts w:ascii="Palatino Linotype" w:hAnsi="Palatino Linotype"/>
        </w:rPr>
        <w:t xml:space="preserve"> y</w:t>
      </w:r>
      <w:r w:rsidRPr="00906D6B">
        <w:rPr>
          <w:rFonts w:ascii="Palatino Linotype" w:hAnsi="Palatino Linotype"/>
        </w:rPr>
        <w:t xml:space="preserve"> sumando los dos años de permanencia en el Archivo de Trámite y los seis años en el Archivo de Concentración, da un total de ocho años</w:t>
      </w:r>
      <w:r>
        <w:rPr>
          <w:rFonts w:ascii="Palatino Linotype" w:hAnsi="Palatino Linotype"/>
        </w:rPr>
        <w:t>;</w:t>
      </w:r>
      <w:r w:rsidRPr="00906D6B">
        <w:rPr>
          <w:rFonts w:ascii="Palatino Linotype" w:hAnsi="Palatino Linotype"/>
        </w:rPr>
        <w:t xml:space="preserve"> por lo </w:t>
      </w:r>
      <w:r>
        <w:rPr>
          <w:rFonts w:ascii="Palatino Linotype" w:hAnsi="Palatino Linotype"/>
        </w:rPr>
        <w:t xml:space="preserve">tanto, derivado de la solicitud de información </w:t>
      </w:r>
      <w:r w:rsidR="00BE0CE4">
        <w:rPr>
          <w:rFonts w:ascii="Palatino Linotype" w:hAnsi="Palatino Linotype"/>
        </w:rPr>
        <w:t xml:space="preserve">el </w:t>
      </w:r>
      <w:r w:rsidR="00BE0CE4" w:rsidRPr="00BE0CE4">
        <w:rPr>
          <w:rFonts w:ascii="Palatino Linotype" w:hAnsi="Palatino Linotype"/>
          <w:b/>
        </w:rPr>
        <w:t>Sujeto Obligado</w:t>
      </w:r>
      <w:r w:rsidR="00BE0CE4">
        <w:rPr>
          <w:rFonts w:ascii="Palatino Linotype" w:hAnsi="Palatino Linotype"/>
        </w:rPr>
        <w:t xml:space="preserve"> </w:t>
      </w:r>
      <w:r>
        <w:rPr>
          <w:rFonts w:ascii="Palatino Linotype" w:hAnsi="Palatino Linotype"/>
        </w:rPr>
        <w:t xml:space="preserve">debe proporcionar los documentos en donde conste </w:t>
      </w:r>
      <w:r w:rsidR="00BE0CE4">
        <w:rPr>
          <w:rFonts w:ascii="Palatino Linotype" w:hAnsi="Palatino Linotype"/>
        </w:rPr>
        <w:t xml:space="preserve">los grupos abierto por </w:t>
      </w:r>
      <w:proofErr w:type="spellStart"/>
      <w:r w:rsidR="00BE0CE4">
        <w:rPr>
          <w:rFonts w:ascii="Palatino Linotype" w:hAnsi="Palatino Linotype"/>
        </w:rPr>
        <w:t>recurses</w:t>
      </w:r>
      <w:proofErr w:type="spellEnd"/>
      <w:r w:rsidR="00BE0CE4">
        <w:rPr>
          <w:rFonts w:ascii="Palatino Linotype" w:hAnsi="Palatino Linotype"/>
        </w:rPr>
        <w:t xml:space="preserve"> de materias de</w:t>
      </w:r>
      <w:r w:rsidR="00F91421">
        <w:rPr>
          <w:rFonts w:ascii="Palatino Linotype" w:hAnsi="Palatino Linotype"/>
        </w:rPr>
        <w:t xml:space="preserve"> </w:t>
      </w:r>
      <w:r w:rsidR="00BE0CE4">
        <w:rPr>
          <w:rFonts w:ascii="Palatino Linotype" w:hAnsi="Palatino Linotype"/>
        </w:rPr>
        <w:t>l</w:t>
      </w:r>
      <w:r w:rsidR="00F91421">
        <w:rPr>
          <w:rFonts w:ascii="Palatino Linotype" w:hAnsi="Palatino Linotype"/>
        </w:rPr>
        <w:t xml:space="preserve">os programas educativos </w:t>
      </w:r>
      <w:r w:rsidR="00BE0CE4">
        <w:rPr>
          <w:rFonts w:ascii="Palatino Linotype" w:hAnsi="Palatino Linotype"/>
        </w:rPr>
        <w:t>expuest</w:t>
      </w:r>
      <w:r w:rsidR="00F91421">
        <w:rPr>
          <w:rFonts w:ascii="Palatino Linotype" w:hAnsi="Palatino Linotype"/>
        </w:rPr>
        <w:t>o</w:t>
      </w:r>
      <w:r w:rsidR="00BE0CE4">
        <w:rPr>
          <w:rFonts w:ascii="Palatino Linotype" w:hAnsi="Palatino Linotype"/>
        </w:rPr>
        <w:t>s,</w:t>
      </w:r>
      <w:r>
        <w:rPr>
          <w:rFonts w:ascii="Palatino Linotype" w:hAnsi="Palatino Linotype"/>
        </w:rPr>
        <w:t xml:space="preserve"> en el periodo que comprende del </w:t>
      </w:r>
      <w:r w:rsidR="00BE0CE4">
        <w:rPr>
          <w:rFonts w:ascii="Palatino Linotype" w:hAnsi="Palatino Linotype"/>
        </w:rPr>
        <w:t xml:space="preserve">ocho de junio </w:t>
      </w:r>
      <w:r>
        <w:rPr>
          <w:rFonts w:ascii="Palatino Linotype" w:hAnsi="Palatino Linotype"/>
        </w:rPr>
        <w:t xml:space="preserve">de dos mil diez al </w:t>
      </w:r>
      <w:r w:rsidR="00BE0CE4">
        <w:rPr>
          <w:rFonts w:ascii="Palatino Linotype" w:hAnsi="Palatino Linotype"/>
        </w:rPr>
        <w:t xml:space="preserve">ocho de junio de </w:t>
      </w:r>
      <w:r>
        <w:rPr>
          <w:rFonts w:ascii="Palatino Linotype" w:hAnsi="Palatino Linotype"/>
        </w:rPr>
        <w:t>dos mil dieciocho.</w:t>
      </w:r>
    </w:p>
    <w:p w:rsidR="00C13AE0" w:rsidRDefault="00C13AE0" w:rsidP="00C13AE0">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rPr>
        <w:t>Bajo ese tenor, se procede al análisis de la temporalidad de la información proporcionada y así determinar si ésta colma la temporalidad referida en el párrafo anterior, motivo por el cual, se trae a contexto la información proporcionada por</w:t>
      </w:r>
      <w:r w:rsidR="00BE0CE4">
        <w:rPr>
          <w:rFonts w:ascii="Palatino Linotype" w:hAnsi="Palatino Linotype" w:cs="Arial"/>
        </w:rPr>
        <w:t xml:space="preserve"> el</w:t>
      </w:r>
      <w:r w:rsidRPr="005E398E">
        <w:rPr>
          <w:rFonts w:ascii="Palatino Linotype" w:hAnsi="Palatino Linotype" w:cs="Arial"/>
          <w:b/>
        </w:rPr>
        <w:t xml:space="preserve"> </w:t>
      </w:r>
      <w:r w:rsidRPr="005E398E">
        <w:rPr>
          <w:rFonts w:ascii="Palatino Linotype" w:hAnsi="Palatino Linotype" w:cs="Arial"/>
          <w:b/>
        </w:rPr>
        <w:lastRenderedPageBreak/>
        <w:t>Sujeto Obligado</w:t>
      </w:r>
      <w:r>
        <w:rPr>
          <w:rFonts w:ascii="Palatino Linotype" w:hAnsi="Palatino Linotype" w:cs="Arial"/>
          <w:b/>
        </w:rPr>
        <w:t xml:space="preserve"> </w:t>
      </w:r>
      <w:r w:rsidRPr="005E398E">
        <w:rPr>
          <w:rFonts w:ascii="Palatino Linotype" w:hAnsi="Palatino Linotype" w:cs="Arial"/>
        </w:rPr>
        <w:t xml:space="preserve">en </w:t>
      </w:r>
      <w:r w:rsidR="00BE0CE4">
        <w:rPr>
          <w:rFonts w:ascii="Palatino Linotype" w:hAnsi="Palatino Linotype" w:cs="Arial"/>
        </w:rPr>
        <w:t>sus</w:t>
      </w:r>
      <w:r w:rsidRPr="005E398E">
        <w:rPr>
          <w:rFonts w:ascii="Palatino Linotype" w:hAnsi="Palatino Linotype" w:cs="Arial"/>
        </w:rPr>
        <w:t xml:space="preserve"> respuesta</w:t>
      </w:r>
      <w:r w:rsidR="00BE0CE4">
        <w:rPr>
          <w:rFonts w:ascii="Palatino Linotype" w:hAnsi="Palatino Linotype" w:cs="Arial"/>
        </w:rPr>
        <w:t>s</w:t>
      </w:r>
      <w:r w:rsidRPr="005E398E">
        <w:rPr>
          <w:rFonts w:ascii="Palatino Linotype" w:hAnsi="Palatino Linotype" w:cs="Arial"/>
        </w:rPr>
        <w:t xml:space="preserve"> a la</w:t>
      </w:r>
      <w:r w:rsidR="00BE0CE4">
        <w:rPr>
          <w:rFonts w:ascii="Palatino Linotype" w:hAnsi="Palatino Linotype" w:cs="Arial"/>
        </w:rPr>
        <w:t>s</w:t>
      </w:r>
      <w:r w:rsidRPr="005E398E">
        <w:rPr>
          <w:rFonts w:ascii="Palatino Linotype" w:hAnsi="Palatino Linotype" w:cs="Arial"/>
        </w:rPr>
        <w:t xml:space="preserve"> solicitud</w:t>
      </w:r>
      <w:r w:rsidR="00BE0CE4">
        <w:rPr>
          <w:rFonts w:ascii="Palatino Linotype" w:hAnsi="Palatino Linotype" w:cs="Arial"/>
        </w:rPr>
        <w:t>es</w:t>
      </w:r>
      <w:r w:rsidRPr="005E398E">
        <w:rPr>
          <w:rFonts w:ascii="Palatino Linotype" w:hAnsi="Palatino Linotype" w:cs="Arial"/>
        </w:rPr>
        <w:t xml:space="preserve"> de acceso a la información</w:t>
      </w:r>
      <w:r>
        <w:rPr>
          <w:rFonts w:ascii="Palatino Linotype" w:hAnsi="Palatino Linotype" w:cs="Arial"/>
        </w:rPr>
        <w:t>, la</w:t>
      </w:r>
      <w:r w:rsidR="00BE0CE4">
        <w:rPr>
          <w:rFonts w:ascii="Palatino Linotype" w:hAnsi="Palatino Linotype" w:cs="Arial"/>
        </w:rPr>
        <w:t>s</w:t>
      </w:r>
      <w:r>
        <w:rPr>
          <w:rFonts w:ascii="Palatino Linotype" w:hAnsi="Palatino Linotype" w:cs="Arial"/>
        </w:rPr>
        <w:t xml:space="preserve"> cual </w:t>
      </w:r>
      <w:r w:rsidR="00BE0CE4">
        <w:rPr>
          <w:rFonts w:ascii="Palatino Linotype" w:hAnsi="Palatino Linotype" w:cs="Arial"/>
        </w:rPr>
        <w:t>son del periodo del 8 de junio de 2017 al ocho de junio de 2018.</w:t>
      </w:r>
    </w:p>
    <w:p w:rsidR="00BE0CE4" w:rsidRDefault="00BE0CE4" w:rsidP="00BE0CE4">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sz w:val="24"/>
          <w:szCs w:val="24"/>
        </w:rPr>
        <w:t>De lo anterior se advierte que solo se proporciona información que comprende una parte del año 2017 y lo procedente de 2018.</w:t>
      </w:r>
    </w:p>
    <w:p w:rsidR="00BE0CE4" w:rsidRDefault="00BE0CE4" w:rsidP="00BE0CE4">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Derivado de la información proporcionada por</w:t>
      </w:r>
      <w:r w:rsidR="00B7151C">
        <w:rPr>
          <w:rFonts w:ascii="Palatino Linotype" w:hAnsi="Palatino Linotype" w:cs="Arial"/>
          <w:sz w:val="24"/>
          <w:szCs w:val="24"/>
          <w:lang w:eastAsia="es-MX"/>
        </w:rPr>
        <w:t xml:space="preserve"> el</w:t>
      </w:r>
      <w:r w:rsidRPr="00E274D5">
        <w:rPr>
          <w:rFonts w:ascii="Palatino Linotype" w:hAnsi="Palatino Linotype" w:cs="Arial"/>
          <w:b/>
          <w:sz w:val="24"/>
          <w:szCs w:val="24"/>
          <w:lang w:eastAsia="es-MX"/>
        </w:rPr>
        <w:t xml:space="preserve"> Sujeto Obligado</w:t>
      </w:r>
      <w:r>
        <w:rPr>
          <w:rFonts w:ascii="Palatino Linotype" w:hAnsi="Palatino Linotype" w:cs="Arial"/>
          <w:sz w:val="24"/>
          <w:szCs w:val="24"/>
          <w:lang w:eastAsia="es-MX"/>
        </w:rPr>
        <w:t xml:space="preserve">, toda vez que existió un pronunciamiento </w:t>
      </w:r>
      <w:r w:rsidR="00B7151C">
        <w:rPr>
          <w:rFonts w:ascii="Palatino Linotype" w:hAnsi="Palatino Linotype" w:cs="Arial"/>
          <w:sz w:val="24"/>
          <w:szCs w:val="24"/>
          <w:lang w:eastAsia="es-MX"/>
        </w:rPr>
        <w:t xml:space="preserve">de su </w:t>
      </w:r>
      <w:r>
        <w:rPr>
          <w:rFonts w:ascii="Palatino Linotype" w:hAnsi="Palatino Linotype" w:cs="Arial"/>
          <w:sz w:val="24"/>
          <w:szCs w:val="24"/>
          <w:lang w:eastAsia="es-MX"/>
        </w:rPr>
        <w:t>parte,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rsidR="00BE0CE4" w:rsidRDefault="00BE0CE4" w:rsidP="00B7151C">
      <w:pPr>
        <w:spacing w:before="120" w:after="240" w:line="240" w:lineRule="auto"/>
        <w:ind w:left="567" w:right="567"/>
        <w:jc w:val="both"/>
        <w:rPr>
          <w:rFonts w:ascii="Palatino Linotype" w:hAnsi="Palatino Linotype" w:cs="Arial"/>
          <w:i/>
          <w:lang w:eastAsia="es-MX"/>
        </w:rPr>
      </w:pPr>
      <w:r>
        <w:rPr>
          <w:rFonts w:ascii="Palatino Linotype" w:hAnsi="Palatino Linotype" w:cs="Arial"/>
          <w:i/>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BE0CE4" w:rsidRDefault="00BE0CE4" w:rsidP="00D9753B">
      <w:pPr>
        <w:spacing w:before="240" w:after="240" w:line="360" w:lineRule="auto"/>
        <w:jc w:val="both"/>
        <w:rPr>
          <w:rFonts w:ascii="Palatino Linotype" w:hAnsi="Palatino Linotype" w:cs="Arial"/>
          <w:sz w:val="24"/>
          <w:szCs w:val="24"/>
        </w:rPr>
      </w:pPr>
      <w:r w:rsidRPr="007E62ED">
        <w:rPr>
          <w:rFonts w:ascii="Palatino Linotype" w:hAnsi="Palatino Linotype"/>
          <w:sz w:val="24"/>
          <w:szCs w:val="24"/>
        </w:rPr>
        <w:t>Bajo ese tenor, este Órgano Garante consid</w:t>
      </w:r>
      <w:r>
        <w:rPr>
          <w:rFonts w:ascii="Palatino Linotype" w:hAnsi="Palatino Linotype"/>
          <w:sz w:val="24"/>
          <w:szCs w:val="24"/>
        </w:rPr>
        <w:t>era viable ordenar la información faltante, correspondiente a la entrega</w:t>
      </w:r>
      <w:r w:rsidRPr="007E62ED">
        <w:rPr>
          <w:rFonts w:ascii="Palatino Linotype" w:hAnsi="Palatino Linotype"/>
          <w:sz w:val="24"/>
          <w:szCs w:val="24"/>
        </w:rPr>
        <w:t xml:space="preserve"> </w:t>
      </w:r>
      <w:r w:rsidRPr="00E274D5">
        <w:rPr>
          <w:rFonts w:ascii="Palatino Linotype" w:hAnsi="Palatino Linotype"/>
          <w:sz w:val="24"/>
          <w:szCs w:val="24"/>
        </w:rPr>
        <w:t>del o de los documentos donde conste</w:t>
      </w:r>
      <w:r>
        <w:rPr>
          <w:rFonts w:ascii="Palatino Linotype" w:hAnsi="Palatino Linotype"/>
          <w:sz w:val="24"/>
          <w:szCs w:val="24"/>
        </w:rPr>
        <w:t xml:space="preserve"> o de los cuales se </w:t>
      </w:r>
      <w:r>
        <w:rPr>
          <w:rFonts w:ascii="Palatino Linotype" w:hAnsi="Palatino Linotype"/>
          <w:sz w:val="24"/>
          <w:szCs w:val="24"/>
        </w:rPr>
        <w:lastRenderedPageBreak/>
        <w:t>pueda</w:t>
      </w:r>
      <w:r w:rsidRPr="00E274D5">
        <w:rPr>
          <w:rFonts w:ascii="Palatino Linotype" w:hAnsi="Palatino Linotype"/>
          <w:sz w:val="24"/>
          <w:szCs w:val="24"/>
        </w:rPr>
        <w:t xml:space="preserve"> advertir</w:t>
      </w:r>
      <w:r>
        <w:rPr>
          <w:rFonts w:ascii="Palatino Linotype" w:hAnsi="Palatino Linotype"/>
          <w:sz w:val="24"/>
          <w:szCs w:val="24"/>
        </w:rPr>
        <w:t xml:space="preserve"> </w:t>
      </w:r>
      <w:r w:rsidR="00B7151C">
        <w:rPr>
          <w:rFonts w:ascii="Palatino Linotype" w:hAnsi="Palatino Linotype"/>
          <w:sz w:val="24"/>
          <w:szCs w:val="24"/>
        </w:rPr>
        <w:t xml:space="preserve">los grupos que se han abierto para </w:t>
      </w:r>
      <w:proofErr w:type="spellStart"/>
      <w:r w:rsidR="00B7151C">
        <w:rPr>
          <w:rFonts w:ascii="Palatino Linotype" w:hAnsi="Palatino Linotype"/>
          <w:sz w:val="24"/>
          <w:szCs w:val="24"/>
        </w:rPr>
        <w:t>recurse</w:t>
      </w:r>
      <w:proofErr w:type="spellEnd"/>
      <w:r w:rsidR="00B7151C">
        <w:rPr>
          <w:rFonts w:ascii="Palatino Linotype" w:hAnsi="Palatino Linotype"/>
          <w:sz w:val="24"/>
          <w:szCs w:val="24"/>
        </w:rPr>
        <w:t xml:space="preserve"> de </w:t>
      </w:r>
      <w:r w:rsidR="00FB03AC">
        <w:rPr>
          <w:rFonts w:ascii="Palatino Linotype" w:hAnsi="Palatino Linotype"/>
          <w:sz w:val="24"/>
          <w:szCs w:val="24"/>
        </w:rPr>
        <w:t xml:space="preserve">los programas educativos solicitados </w:t>
      </w:r>
      <w:r w:rsidRPr="007E62ED">
        <w:rPr>
          <w:rFonts w:ascii="Palatino Linotype" w:hAnsi="Palatino Linotype" w:cs="Arial"/>
          <w:sz w:val="24"/>
          <w:szCs w:val="24"/>
        </w:rPr>
        <w:t xml:space="preserve">del periodo comprendido </w:t>
      </w:r>
      <w:r>
        <w:rPr>
          <w:rFonts w:ascii="Palatino Linotype" w:hAnsi="Palatino Linotype" w:cs="Arial"/>
          <w:sz w:val="24"/>
          <w:szCs w:val="24"/>
        </w:rPr>
        <w:t xml:space="preserve">del </w:t>
      </w:r>
      <w:r w:rsidR="00B7151C">
        <w:rPr>
          <w:rFonts w:ascii="Palatino Linotype" w:hAnsi="Palatino Linotype" w:cs="Arial"/>
          <w:sz w:val="24"/>
          <w:szCs w:val="24"/>
        </w:rPr>
        <w:t xml:space="preserve">ocho de junio de </w:t>
      </w:r>
      <w:r>
        <w:rPr>
          <w:rFonts w:ascii="Palatino Linotype" w:hAnsi="Palatino Linotype" w:cs="Arial"/>
          <w:sz w:val="24"/>
          <w:szCs w:val="24"/>
        </w:rPr>
        <w:t xml:space="preserve">dos mil diez, al </w:t>
      </w:r>
      <w:r w:rsidR="00B7151C">
        <w:rPr>
          <w:rFonts w:ascii="Palatino Linotype" w:hAnsi="Palatino Linotype" w:cs="Arial"/>
          <w:sz w:val="24"/>
          <w:szCs w:val="24"/>
        </w:rPr>
        <w:t xml:space="preserve">siete de junio de </w:t>
      </w:r>
      <w:r>
        <w:rPr>
          <w:rFonts w:ascii="Palatino Linotype" w:hAnsi="Palatino Linotype" w:cs="Arial"/>
          <w:sz w:val="24"/>
          <w:szCs w:val="24"/>
        </w:rPr>
        <w:t>dos mil diecis</w:t>
      </w:r>
      <w:r w:rsidR="00B7151C">
        <w:rPr>
          <w:rFonts w:ascii="Palatino Linotype" w:hAnsi="Palatino Linotype" w:cs="Arial"/>
          <w:sz w:val="24"/>
          <w:szCs w:val="24"/>
        </w:rPr>
        <w:t>iete</w:t>
      </w:r>
      <w:r>
        <w:rPr>
          <w:rFonts w:ascii="Palatino Linotype" w:hAnsi="Palatino Linotype" w:cs="Arial"/>
          <w:sz w:val="24"/>
          <w:szCs w:val="24"/>
        </w:rPr>
        <w:t>.</w:t>
      </w:r>
    </w:p>
    <w:p w:rsidR="00BE0CE4" w:rsidRDefault="00BE0CE4" w:rsidP="00D9753B">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Por lo anterior, se colige que</w:t>
      </w:r>
      <w:r w:rsidR="00223BB9">
        <w:rPr>
          <w:rFonts w:ascii="Palatino Linotype" w:hAnsi="Palatino Linotype" w:cs="Arial"/>
          <w:sz w:val="24"/>
          <w:szCs w:val="24"/>
        </w:rPr>
        <w:t xml:space="preserve"> el</w:t>
      </w:r>
      <w:r w:rsidRPr="00757769">
        <w:rPr>
          <w:rFonts w:ascii="Palatino Linotype" w:hAnsi="Palatino Linotype" w:cs="Arial"/>
          <w:b/>
          <w:sz w:val="24"/>
          <w:szCs w:val="24"/>
        </w:rPr>
        <w:t xml:space="preserve"> Sujeto Obligado</w:t>
      </w:r>
      <w:r w:rsidRPr="00523CF0">
        <w:rPr>
          <w:rFonts w:ascii="Palatino Linotype" w:hAnsi="Palatino Linotype" w:cs="Arial"/>
          <w:sz w:val="24"/>
          <w:szCs w:val="24"/>
        </w:rPr>
        <w:t xml:space="preserve"> omitió responder de manera adecuada a la solicit</w:t>
      </w:r>
      <w:r>
        <w:rPr>
          <w:rFonts w:ascii="Palatino Linotype" w:hAnsi="Palatino Linotype" w:cs="Arial"/>
          <w:sz w:val="24"/>
          <w:szCs w:val="24"/>
        </w:rPr>
        <w:t>ud formulada por la particular</w:t>
      </w:r>
      <w:r w:rsidRPr="00523CF0">
        <w:rPr>
          <w:rFonts w:ascii="Palatino Linotype" w:hAnsi="Palatino Linotype" w:cs="Arial"/>
          <w:sz w:val="24"/>
          <w:szCs w:val="24"/>
        </w:rPr>
        <w:t>, por lo cual se duele</w:t>
      </w:r>
      <w:r w:rsidR="00B7151C">
        <w:rPr>
          <w:rFonts w:ascii="Palatino Linotype" w:hAnsi="Palatino Linotype" w:cs="Arial"/>
          <w:sz w:val="24"/>
          <w:szCs w:val="24"/>
        </w:rPr>
        <w:t xml:space="preserve"> la</w:t>
      </w:r>
      <w:r>
        <w:rPr>
          <w:rFonts w:ascii="Palatino Linotype" w:hAnsi="Palatino Linotype" w:cs="Arial"/>
          <w:sz w:val="24"/>
          <w:szCs w:val="24"/>
        </w:rPr>
        <w:t xml:space="preserve"> </w:t>
      </w:r>
      <w:r w:rsidRPr="005E398E">
        <w:rPr>
          <w:rFonts w:ascii="Palatino Linotype" w:hAnsi="Palatino Linotype" w:cs="Arial"/>
          <w:b/>
          <w:sz w:val="24"/>
          <w:szCs w:val="24"/>
        </w:rPr>
        <w:t>Recurrente</w:t>
      </w:r>
      <w:r>
        <w:rPr>
          <w:rFonts w:ascii="Palatino Linotype" w:hAnsi="Palatino Linotype" w:cs="Arial"/>
          <w:sz w:val="24"/>
          <w:szCs w:val="24"/>
        </w:rPr>
        <w:t xml:space="preserve"> manifestando los</w:t>
      </w:r>
      <w:r w:rsidRPr="00523CF0">
        <w:rPr>
          <w:rFonts w:ascii="Palatino Linotype" w:hAnsi="Palatino Linotype" w:cs="Arial"/>
          <w:sz w:val="24"/>
          <w:szCs w:val="24"/>
        </w:rPr>
        <w:t xml:space="preserve"> motivo</w:t>
      </w:r>
      <w:r>
        <w:rPr>
          <w:rFonts w:ascii="Palatino Linotype" w:hAnsi="Palatino Linotype" w:cs="Arial"/>
          <w:sz w:val="24"/>
          <w:szCs w:val="24"/>
        </w:rPr>
        <w:t>s</w:t>
      </w:r>
      <w:r w:rsidRPr="00523CF0">
        <w:rPr>
          <w:rFonts w:ascii="Palatino Linotype" w:hAnsi="Palatino Linotype" w:cs="Arial"/>
          <w:sz w:val="24"/>
          <w:szCs w:val="24"/>
        </w:rPr>
        <w:t xml:space="preserve"> de inconformidad correspondiente</w:t>
      </w:r>
      <w:r>
        <w:rPr>
          <w:rFonts w:ascii="Palatino Linotype" w:hAnsi="Palatino Linotype" w:cs="Arial"/>
          <w:sz w:val="24"/>
          <w:szCs w:val="24"/>
        </w:rPr>
        <w:t xml:space="preserve">s, </w:t>
      </w:r>
      <w:r w:rsidRPr="00523CF0">
        <w:rPr>
          <w:rFonts w:ascii="Palatino Linotype" w:hAnsi="Palatino Linotype" w:cs="Arial"/>
          <w:sz w:val="24"/>
          <w:szCs w:val="24"/>
        </w:rPr>
        <w:t>l</w:t>
      </w:r>
      <w:r>
        <w:rPr>
          <w:rFonts w:ascii="Palatino Linotype" w:hAnsi="Palatino Linotype" w:cs="Arial"/>
          <w:sz w:val="24"/>
          <w:szCs w:val="24"/>
        </w:rPr>
        <w:t xml:space="preserve">os cuales </w:t>
      </w:r>
      <w:r w:rsidRPr="00523CF0">
        <w:rPr>
          <w:rFonts w:ascii="Palatino Linotype" w:hAnsi="Palatino Linotype" w:cs="Arial"/>
          <w:sz w:val="24"/>
          <w:szCs w:val="24"/>
        </w:rPr>
        <w:t>deviene</w:t>
      </w:r>
      <w:r>
        <w:rPr>
          <w:rFonts w:ascii="Palatino Linotype" w:hAnsi="Palatino Linotype" w:cs="Arial"/>
          <w:sz w:val="24"/>
          <w:szCs w:val="24"/>
        </w:rPr>
        <w:t>n</w:t>
      </w:r>
      <w:r w:rsidRPr="00523CF0">
        <w:rPr>
          <w:rFonts w:ascii="Palatino Linotype" w:hAnsi="Palatino Linotype" w:cs="Arial"/>
          <w:sz w:val="24"/>
          <w:szCs w:val="24"/>
        </w:rPr>
        <w:t xml:space="preserve"> </w:t>
      </w:r>
      <w:r>
        <w:rPr>
          <w:rFonts w:ascii="Palatino Linotype" w:hAnsi="Palatino Linotype" w:cs="Arial"/>
          <w:sz w:val="24"/>
          <w:szCs w:val="24"/>
        </w:rPr>
        <w:t xml:space="preserve">parcialmente </w:t>
      </w:r>
      <w:r w:rsidRPr="00523CF0">
        <w:rPr>
          <w:rFonts w:ascii="Palatino Linotype" w:hAnsi="Palatino Linotype" w:cs="Arial"/>
          <w:sz w:val="24"/>
          <w:szCs w:val="24"/>
        </w:rPr>
        <w:t>fundado</w:t>
      </w:r>
      <w:r>
        <w:rPr>
          <w:rFonts w:ascii="Palatino Linotype" w:hAnsi="Palatino Linotype" w:cs="Arial"/>
          <w:sz w:val="24"/>
          <w:szCs w:val="24"/>
        </w:rPr>
        <w:t xml:space="preserve">s y por tanto deberá ordenarse la </w:t>
      </w:r>
      <w:r w:rsidRPr="00523CF0">
        <w:rPr>
          <w:rFonts w:ascii="Palatino Linotype" w:hAnsi="Palatino Linotype" w:cs="Arial"/>
          <w:sz w:val="24"/>
          <w:szCs w:val="24"/>
        </w:rPr>
        <w:t xml:space="preserve">entrega </w:t>
      </w:r>
      <w:r>
        <w:rPr>
          <w:rFonts w:ascii="Palatino Linotype" w:hAnsi="Palatino Linotype" w:cs="Arial"/>
          <w:sz w:val="24"/>
          <w:szCs w:val="24"/>
        </w:rPr>
        <w:t>de la información faltante, para lo cual</w:t>
      </w:r>
      <w:r w:rsidR="00B7151C">
        <w:rPr>
          <w:rFonts w:ascii="Palatino Linotype" w:hAnsi="Palatino Linotype" w:cs="Arial"/>
          <w:sz w:val="24"/>
          <w:szCs w:val="24"/>
        </w:rPr>
        <w:t xml:space="preserve"> el</w:t>
      </w:r>
      <w:r w:rsidRPr="005E398E">
        <w:rPr>
          <w:rFonts w:ascii="Palatino Linotype" w:hAnsi="Palatino Linotype" w:cs="Arial"/>
          <w:b/>
          <w:sz w:val="24"/>
          <w:szCs w:val="24"/>
        </w:rPr>
        <w:t xml:space="preserve"> Sujeto Obligado</w:t>
      </w:r>
      <w:r w:rsidRPr="00523CF0">
        <w:rPr>
          <w:rFonts w:ascii="Palatino Linotype" w:hAnsi="Palatino Linotype" w:cs="Arial"/>
          <w:sz w:val="24"/>
          <w:szCs w:val="24"/>
        </w:rPr>
        <w:t xml:space="preserve"> deberá realizar los trámites internos para la debida atención de la solicitud de información, siguiendo los parámetros fijados en la Ley de Transparencia y Acceso a la Información Pública del Estado de México y Municipios.</w:t>
      </w:r>
    </w:p>
    <w:p w:rsidR="00D9753B" w:rsidRDefault="00D9753B" w:rsidP="00D9753B">
      <w:pPr>
        <w:spacing w:before="240" w:after="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Cabe precisar que si bien es cierto que los Sujetos Obligados no tienen el deber de generar documentos Ad hoc, como es la relación </w:t>
      </w:r>
      <w:r w:rsidR="00FB03AC">
        <w:rPr>
          <w:rFonts w:ascii="Palatino Linotype" w:hAnsi="Palatino Linotype"/>
          <w:color w:val="000000"/>
          <w:sz w:val="24"/>
          <w:szCs w:val="24"/>
        </w:rPr>
        <w:t xml:space="preserve">grupos que se han abierto para los </w:t>
      </w:r>
      <w:proofErr w:type="spellStart"/>
      <w:r w:rsidR="00FB03AC">
        <w:rPr>
          <w:rFonts w:ascii="Palatino Linotype" w:hAnsi="Palatino Linotype"/>
          <w:color w:val="000000"/>
          <w:sz w:val="24"/>
          <w:szCs w:val="24"/>
        </w:rPr>
        <w:t>recurses</w:t>
      </w:r>
      <w:proofErr w:type="spellEnd"/>
      <w:r w:rsidR="00FB03AC">
        <w:rPr>
          <w:rFonts w:ascii="Palatino Linotype" w:hAnsi="Palatino Linotype"/>
          <w:color w:val="000000"/>
          <w:sz w:val="24"/>
          <w:szCs w:val="24"/>
        </w:rPr>
        <w:t xml:space="preserve"> de los programas educativos </w:t>
      </w:r>
      <w:r>
        <w:rPr>
          <w:rFonts w:ascii="Palatino Linotype" w:hAnsi="Palatino Linotype"/>
          <w:color w:val="000000"/>
          <w:sz w:val="24"/>
          <w:szCs w:val="24"/>
        </w:rPr>
        <w:t xml:space="preserve">expuestos por el </w:t>
      </w:r>
      <w:r w:rsidRPr="00E03203">
        <w:rPr>
          <w:rFonts w:ascii="Palatino Linotype" w:hAnsi="Palatino Linotype"/>
          <w:b/>
          <w:color w:val="000000"/>
          <w:sz w:val="24"/>
          <w:szCs w:val="24"/>
        </w:rPr>
        <w:t>Sujeto Obligado</w:t>
      </w:r>
      <w:r>
        <w:rPr>
          <w:rFonts w:ascii="Palatino Linotype" w:hAnsi="Palatino Linotype"/>
          <w:color w:val="000000"/>
          <w:sz w:val="24"/>
          <w:szCs w:val="24"/>
        </w:rPr>
        <w:t xml:space="preserve">, también lo es que no existe disposición legal que lo impida. </w:t>
      </w:r>
    </w:p>
    <w:p w:rsidR="00223BB9" w:rsidRDefault="00EE6DBC" w:rsidP="00EE6DB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Cabe precisar que el </w:t>
      </w:r>
      <w:r w:rsidRPr="00223BB9">
        <w:rPr>
          <w:rFonts w:ascii="Palatino Linotype" w:hAnsi="Palatino Linotype" w:cs="Arial"/>
          <w:sz w:val="24"/>
          <w:szCs w:val="24"/>
        </w:rPr>
        <w:t xml:space="preserve">Reglamento </w:t>
      </w:r>
      <w:r>
        <w:rPr>
          <w:rFonts w:ascii="Palatino Linotype" w:hAnsi="Palatino Linotype" w:cs="Arial"/>
          <w:sz w:val="24"/>
          <w:szCs w:val="24"/>
        </w:rPr>
        <w:t>d</w:t>
      </w:r>
      <w:r w:rsidRPr="00223BB9">
        <w:rPr>
          <w:rFonts w:ascii="Palatino Linotype" w:hAnsi="Palatino Linotype" w:cs="Arial"/>
          <w:sz w:val="24"/>
          <w:szCs w:val="24"/>
        </w:rPr>
        <w:t xml:space="preserve">e Estudios </w:t>
      </w:r>
      <w:r>
        <w:rPr>
          <w:rFonts w:ascii="Palatino Linotype" w:hAnsi="Palatino Linotype" w:cs="Arial"/>
          <w:sz w:val="24"/>
          <w:szCs w:val="24"/>
        </w:rPr>
        <w:t>d</w:t>
      </w:r>
      <w:r w:rsidRPr="00223BB9">
        <w:rPr>
          <w:rFonts w:ascii="Palatino Linotype" w:hAnsi="Palatino Linotype" w:cs="Arial"/>
          <w:sz w:val="24"/>
          <w:szCs w:val="24"/>
        </w:rPr>
        <w:t xml:space="preserve">e Profesional Asociado </w:t>
      </w:r>
      <w:r>
        <w:rPr>
          <w:rFonts w:ascii="Palatino Linotype" w:hAnsi="Palatino Linotype" w:cs="Arial"/>
          <w:sz w:val="24"/>
          <w:szCs w:val="24"/>
        </w:rPr>
        <w:t>y</w:t>
      </w:r>
      <w:r w:rsidRPr="00223BB9">
        <w:rPr>
          <w:rFonts w:ascii="Palatino Linotype" w:hAnsi="Palatino Linotype" w:cs="Arial"/>
          <w:sz w:val="24"/>
          <w:szCs w:val="24"/>
        </w:rPr>
        <w:t xml:space="preserve"> Licenciatura de la Universidad Politécnica </w:t>
      </w:r>
      <w:r>
        <w:rPr>
          <w:rFonts w:ascii="Palatino Linotype" w:hAnsi="Palatino Linotype" w:cs="Arial"/>
          <w:sz w:val="24"/>
          <w:szCs w:val="24"/>
        </w:rPr>
        <w:t>d</w:t>
      </w:r>
      <w:r w:rsidRPr="00223BB9">
        <w:rPr>
          <w:rFonts w:ascii="Palatino Linotype" w:hAnsi="Palatino Linotype" w:cs="Arial"/>
          <w:sz w:val="24"/>
          <w:szCs w:val="24"/>
        </w:rPr>
        <w:t xml:space="preserve">el Valle </w:t>
      </w:r>
      <w:r>
        <w:rPr>
          <w:rFonts w:ascii="Palatino Linotype" w:hAnsi="Palatino Linotype" w:cs="Arial"/>
          <w:sz w:val="24"/>
          <w:szCs w:val="24"/>
        </w:rPr>
        <w:t>d</w:t>
      </w:r>
      <w:r w:rsidRPr="00223BB9">
        <w:rPr>
          <w:rFonts w:ascii="Palatino Linotype" w:hAnsi="Palatino Linotype" w:cs="Arial"/>
          <w:sz w:val="24"/>
          <w:szCs w:val="24"/>
        </w:rPr>
        <w:t>e Toluca</w:t>
      </w:r>
      <w:r>
        <w:rPr>
          <w:rFonts w:ascii="Palatino Linotype" w:hAnsi="Palatino Linotype" w:cs="Arial"/>
          <w:sz w:val="24"/>
          <w:szCs w:val="24"/>
        </w:rPr>
        <w:t xml:space="preserve"> contempla en su artículo 47 que los alumnos tendrán dos oportunidades para acreditar una asignatura; bajo ese tenor, en el argot de la comunidad académica el </w:t>
      </w:r>
      <w:proofErr w:type="spellStart"/>
      <w:r>
        <w:rPr>
          <w:rFonts w:ascii="Palatino Linotype" w:hAnsi="Palatino Linotype" w:cs="Arial"/>
          <w:sz w:val="24"/>
          <w:szCs w:val="24"/>
        </w:rPr>
        <w:t>recurse</w:t>
      </w:r>
      <w:proofErr w:type="spellEnd"/>
      <w:r>
        <w:rPr>
          <w:rFonts w:ascii="Palatino Linotype" w:hAnsi="Palatino Linotype" w:cs="Arial"/>
          <w:sz w:val="24"/>
          <w:szCs w:val="24"/>
        </w:rPr>
        <w:t xml:space="preserve"> de una materia es cuando un alumno se encuentra por segunda ocasión cursando una determinada materia por no haberla acreditado en el primer curso; de este modo, se sobreentiende que el o los documentos </w:t>
      </w:r>
      <w:r>
        <w:rPr>
          <w:rFonts w:ascii="Palatino Linotype" w:hAnsi="Palatino Linotype" w:cs="Arial"/>
          <w:sz w:val="24"/>
          <w:szCs w:val="24"/>
        </w:rPr>
        <w:lastRenderedPageBreak/>
        <w:t>donde pudiera constar lo solicitado pudiera contener información concerniente a estudiantes; razón por la cual, de ser necesario deberán emitirse los comentos en versión pública.</w:t>
      </w:r>
    </w:p>
    <w:p w:rsidR="00EE6DBC" w:rsidRDefault="00EE6DBC" w:rsidP="00EE6DBC">
      <w:pPr>
        <w:spacing w:before="240" w:after="240" w:line="360" w:lineRule="auto"/>
        <w:jc w:val="both"/>
        <w:rPr>
          <w:rFonts w:ascii="Palatino Linotype" w:hAnsi="Palatino Linotype" w:cs="Arial"/>
          <w:b/>
          <w:color w:val="000000" w:themeColor="text1"/>
        </w:rPr>
      </w:pPr>
    </w:p>
    <w:p w:rsidR="00D9753B" w:rsidRPr="00F844A5" w:rsidRDefault="00D9753B" w:rsidP="00F844A5">
      <w:pPr>
        <w:pStyle w:val="Prrafodelista"/>
        <w:numPr>
          <w:ilvl w:val="0"/>
          <w:numId w:val="17"/>
        </w:numPr>
        <w:spacing w:before="240" w:after="240" w:line="360" w:lineRule="auto"/>
        <w:jc w:val="both"/>
        <w:rPr>
          <w:rFonts w:ascii="Palatino Linotype" w:hAnsi="Palatino Linotype" w:cs="Arial"/>
          <w:b/>
          <w:color w:val="000000" w:themeColor="text1"/>
        </w:rPr>
      </w:pPr>
      <w:r w:rsidRPr="00F844A5">
        <w:rPr>
          <w:rFonts w:ascii="Palatino Linotype" w:hAnsi="Palatino Linotype" w:cs="Arial"/>
          <w:b/>
          <w:color w:val="000000" w:themeColor="text1"/>
        </w:rPr>
        <w:t>De la versión pública.</w:t>
      </w:r>
    </w:p>
    <w:p w:rsidR="00D9753B" w:rsidRPr="005774EC" w:rsidRDefault="00D9753B" w:rsidP="00D9753B">
      <w:pPr>
        <w:spacing w:before="240" w:after="240" w:line="360" w:lineRule="auto"/>
        <w:jc w:val="both"/>
        <w:rPr>
          <w:rFonts w:ascii="Palatino Linotype" w:hAnsi="Palatino Linotype" w:cs="Arial"/>
          <w:color w:val="000000" w:themeColor="text1"/>
          <w:sz w:val="24"/>
          <w:szCs w:val="24"/>
          <w:lang w:val="es-ES"/>
        </w:rPr>
      </w:pPr>
      <w:r w:rsidRPr="005774EC">
        <w:rPr>
          <w:rFonts w:ascii="Palatino Linotype" w:hAnsi="Palatino Linotype" w:cs="Arial"/>
          <w:color w:val="000000" w:themeColor="text1"/>
          <w:sz w:val="24"/>
          <w:szCs w:val="24"/>
        </w:rPr>
        <w:t xml:space="preserve">No debe pasar desapercibido que </w:t>
      </w:r>
      <w:r>
        <w:rPr>
          <w:rFonts w:ascii="Palatino Linotype" w:hAnsi="Palatino Linotype" w:cs="Arial"/>
          <w:color w:val="000000" w:themeColor="text1"/>
          <w:sz w:val="24"/>
          <w:szCs w:val="24"/>
        </w:rPr>
        <w:t xml:space="preserve">si </w:t>
      </w:r>
      <w:r w:rsidRPr="005774EC">
        <w:rPr>
          <w:rFonts w:ascii="Palatino Linotype" w:hAnsi="Palatino Linotype" w:cs="Arial"/>
          <w:color w:val="000000" w:themeColor="text1"/>
          <w:sz w:val="24"/>
          <w:szCs w:val="24"/>
        </w:rPr>
        <w:t>la documentación en la que se evidenci</w:t>
      </w:r>
      <w:r>
        <w:rPr>
          <w:rFonts w:ascii="Palatino Linotype" w:hAnsi="Palatino Linotype" w:cs="Arial"/>
          <w:color w:val="000000" w:themeColor="text1"/>
          <w:sz w:val="24"/>
          <w:szCs w:val="24"/>
        </w:rPr>
        <w:t>e</w:t>
      </w:r>
      <w:r w:rsidRPr="005774EC">
        <w:rPr>
          <w:rFonts w:ascii="Palatino Linotype" w:hAnsi="Palatino Linotype" w:cs="Arial"/>
          <w:color w:val="000000" w:themeColor="text1"/>
          <w:sz w:val="24"/>
          <w:szCs w:val="24"/>
        </w:rPr>
        <w:t xml:space="preserve"> la información </w:t>
      </w:r>
      <w:r>
        <w:rPr>
          <w:rFonts w:ascii="Palatino Linotype" w:hAnsi="Palatino Linotype" w:cs="Arial"/>
          <w:color w:val="000000" w:themeColor="text1"/>
          <w:sz w:val="24"/>
          <w:szCs w:val="24"/>
        </w:rPr>
        <w:t>puede contener datos susceptibles de clasificarse,</w:t>
      </w:r>
      <w:r w:rsidRPr="005774E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por lo que </w:t>
      </w:r>
      <w:r w:rsidRPr="005774EC">
        <w:rPr>
          <w:rFonts w:ascii="Palatino Linotype" w:hAnsi="Palatino Linotype" w:cs="Arial"/>
          <w:color w:val="000000" w:themeColor="text1"/>
          <w:sz w:val="24"/>
          <w:szCs w:val="24"/>
          <w:lang w:val="es-ES"/>
        </w:rPr>
        <w:t>debe</w:t>
      </w:r>
      <w:r>
        <w:rPr>
          <w:rFonts w:ascii="Palatino Linotype" w:hAnsi="Palatino Linotype" w:cs="Arial"/>
          <w:color w:val="000000" w:themeColor="text1"/>
          <w:sz w:val="24"/>
          <w:szCs w:val="24"/>
          <w:lang w:val="es-ES"/>
        </w:rPr>
        <w:t>rá</w:t>
      </w:r>
      <w:r w:rsidRPr="005774EC">
        <w:rPr>
          <w:rFonts w:ascii="Palatino Linotype" w:hAnsi="Palatino Linotype" w:cs="Arial"/>
          <w:color w:val="000000" w:themeColor="text1"/>
          <w:sz w:val="24"/>
          <w:szCs w:val="24"/>
          <w:lang w:val="es-ES"/>
        </w:rPr>
        <w:t xml:space="preserve"> entregarse en versión pública, ello en virtud de que la misma puede contener datos confidenciales, ya que la versión pública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D9753B" w:rsidRPr="005774EC" w:rsidRDefault="00D9753B" w:rsidP="00D9753B">
      <w:pPr>
        <w:spacing w:before="240" w:after="240" w:line="360" w:lineRule="auto"/>
        <w:jc w:val="both"/>
        <w:rPr>
          <w:rFonts w:ascii="Palatino Linotype" w:hAnsi="Palatino Linotype" w:cs="Arial"/>
          <w:color w:val="000000" w:themeColor="text1"/>
          <w:sz w:val="24"/>
          <w:szCs w:val="24"/>
          <w:lang w:val="es-ES"/>
        </w:rPr>
      </w:pPr>
      <w:r w:rsidRPr="005774EC">
        <w:rPr>
          <w:rFonts w:ascii="Palatino Linotype" w:hAnsi="Palatino Linotype" w:cs="Arial"/>
          <w:color w:val="000000" w:themeColor="text1"/>
          <w:sz w:val="24"/>
          <w:szCs w:val="24"/>
          <w:lang w:val="es-ES"/>
        </w:rPr>
        <w:t xml:space="preserve">Siendo importante señalar que, para la elaboración de versiones públicas, es necesario que el Comité de Transparencia del </w:t>
      </w:r>
      <w:r w:rsidRPr="00D97FD8">
        <w:rPr>
          <w:rFonts w:ascii="Palatino Linotype" w:hAnsi="Palatino Linotype" w:cs="Arial"/>
          <w:b/>
          <w:color w:val="000000" w:themeColor="text1"/>
          <w:sz w:val="24"/>
          <w:szCs w:val="24"/>
          <w:lang w:val="es-ES"/>
        </w:rPr>
        <w:t>Sujeto Obligado</w:t>
      </w:r>
      <w:r w:rsidRPr="005774EC">
        <w:rPr>
          <w:rFonts w:ascii="Palatino Linotype" w:hAnsi="Palatino Linotype" w:cs="Arial"/>
          <w:color w:val="000000" w:themeColor="text1"/>
          <w:sz w:val="24"/>
          <w:szCs w:val="24"/>
          <w:lang w:val="es-ES"/>
        </w:rPr>
        <w:t xml:space="preserve"> emita el respectivo Acuerdo de Clasificación fundado y motivado. </w:t>
      </w:r>
    </w:p>
    <w:p w:rsidR="00D9753B" w:rsidRPr="005774EC" w:rsidRDefault="00D9753B" w:rsidP="00D9753B">
      <w:pPr>
        <w:spacing w:before="240" w:after="240" w:line="360" w:lineRule="auto"/>
        <w:jc w:val="both"/>
        <w:rPr>
          <w:rFonts w:ascii="Palatino Linotype" w:hAnsi="Palatino Linotype" w:cs="Arial"/>
          <w:color w:val="000000" w:themeColor="text1"/>
          <w:sz w:val="24"/>
          <w:szCs w:val="24"/>
          <w:lang w:val="es-ES"/>
        </w:rPr>
      </w:pPr>
      <w:r w:rsidRPr="005774EC">
        <w:rPr>
          <w:rFonts w:ascii="Palatino Linotype" w:hAnsi="Palatino Linotype" w:cs="Arial"/>
          <w:color w:val="000000" w:themeColor="text1"/>
          <w:sz w:val="24"/>
          <w:szCs w:val="24"/>
          <w:lang w:val="es-ES"/>
        </w:rPr>
        <w:t xml:space="preserve">Lo anterior es así, en virtud de que toda la información relativa a una persona física o jurídica colectiva que le pueda hacer identificada o identificable y cuya divulgación no abone a la transparencia, constituye un dato personal en términos de los artículos </w:t>
      </w:r>
      <w:r w:rsidRPr="005774EC">
        <w:rPr>
          <w:rFonts w:ascii="Palatino Linotype" w:hAnsi="Palatino Linotype" w:cs="Arial"/>
          <w:color w:val="000000" w:themeColor="text1"/>
          <w:sz w:val="24"/>
          <w:szCs w:val="24"/>
          <w:lang w:val="es-ES"/>
        </w:rPr>
        <w:lastRenderedPageBreak/>
        <w:t xml:space="preserve">citados con antelación; por consiguiente, se trata de información confidencial que debe ser testada por </w:t>
      </w:r>
      <w:r>
        <w:rPr>
          <w:rFonts w:ascii="Palatino Linotype" w:hAnsi="Palatino Linotype" w:cs="Arial"/>
          <w:color w:val="000000" w:themeColor="text1"/>
          <w:sz w:val="24"/>
          <w:szCs w:val="24"/>
          <w:lang w:val="es-ES"/>
        </w:rPr>
        <w:t>e</w:t>
      </w:r>
      <w:r w:rsidRPr="005774EC">
        <w:rPr>
          <w:rFonts w:ascii="Palatino Linotype" w:hAnsi="Palatino Linotype" w:cs="Arial"/>
          <w:color w:val="000000" w:themeColor="text1"/>
          <w:sz w:val="24"/>
          <w:szCs w:val="24"/>
          <w:lang w:val="es-ES"/>
        </w:rPr>
        <w:t xml:space="preserve">l </w:t>
      </w:r>
      <w:r w:rsidRPr="00D97FD8">
        <w:rPr>
          <w:rFonts w:ascii="Palatino Linotype" w:hAnsi="Palatino Linotype" w:cs="Arial"/>
          <w:b/>
          <w:color w:val="000000" w:themeColor="text1"/>
          <w:sz w:val="24"/>
          <w:szCs w:val="24"/>
          <w:lang w:val="es-ES"/>
        </w:rPr>
        <w:t>Sujeto Obligado</w:t>
      </w:r>
      <w:r w:rsidRPr="005774EC">
        <w:rPr>
          <w:rFonts w:ascii="Palatino Linotype" w:hAnsi="Palatino Linotype" w:cs="Arial"/>
          <w:color w:val="000000" w:themeColor="text1"/>
          <w:sz w:val="24"/>
          <w:szCs w:val="24"/>
          <w:lang w:val="es-ES"/>
        </w:rPr>
        <w:t>, por lo que, todo dato personal susceptible de clasificación debe ser protegido.</w:t>
      </w:r>
    </w:p>
    <w:p w:rsidR="00D9753B" w:rsidRPr="005774EC" w:rsidRDefault="00D9753B" w:rsidP="00D9753B">
      <w:pPr>
        <w:spacing w:before="240" w:after="240" w:line="360" w:lineRule="auto"/>
        <w:jc w:val="both"/>
        <w:rPr>
          <w:rFonts w:ascii="Palatino Linotype" w:hAnsi="Palatino Linotype" w:cs="Arial"/>
          <w:color w:val="000000" w:themeColor="text1"/>
          <w:sz w:val="24"/>
          <w:szCs w:val="24"/>
          <w:lang w:val="es-ES_tradnl"/>
        </w:rPr>
      </w:pPr>
      <w:r w:rsidRPr="005774EC">
        <w:rPr>
          <w:rFonts w:ascii="Palatino Linotype" w:hAnsi="Palatino Linotype" w:cs="Arial"/>
          <w:color w:val="000000" w:themeColor="text1"/>
          <w:sz w:val="24"/>
          <w:szCs w:val="24"/>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5774EC">
        <w:rPr>
          <w:rFonts w:ascii="Palatino Linotype" w:hAnsi="Palatino Linotype" w:cs="Arial"/>
          <w:color w:val="000000" w:themeColor="text1"/>
          <w:sz w:val="24"/>
          <w:szCs w:val="24"/>
          <w:lang w:val="es-ES"/>
        </w:rPr>
        <w:t>Ley de Protección de Datos Personales en posesión de Sujetos Obligados del Estado de México y Municipios</w:t>
      </w:r>
      <w:r w:rsidRPr="005774EC">
        <w:rPr>
          <w:rFonts w:ascii="Palatino Linotype" w:hAnsi="Palatino Linotype" w:cs="Arial"/>
          <w:color w:val="000000" w:themeColor="text1"/>
          <w:sz w:val="24"/>
          <w:szCs w:val="24"/>
          <w:lang w:val="es-ES_tradnl"/>
        </w:rPr>
        <w:t>; atento a ello, al momento de realizar la versión pública se deben proteger los datos personales, que de manera enunciativa más no limitativa pudieran ser el nombre, RFC, CURP, entre otros, ya que en nada abonan a la trasparencia</w:t>
      </w:r>
      <w:r w:rsidRPr="005774EC">
        <w:rPr>
          <w:rFonts w:ascii="Palatino Linotype" w:hAnsi="Palatino Linotype" w:cs="Arial"/>
          <w:color w:val="000000" w:themeColor="text1"/>
          <w:sz w:val="24"/>
          <w:szCs w:val="24"/>
          <w:lang w:val="es-ES"/>
        </w:rPr>
        <w:t xml:space="preserve">. </w:t>
      </w:r>
    </w:p>
    <w:p w:rsidR="00D9753B" w:rsidRPr="005774EC" w:rsidRDefault="00D9753B" w:rsidP="00D9753B">
      <w:pPr>
        <w:spacing w:before="240" w:after="240" w:line="360" w:lineRule="auto"/>
        <w:jc w:val="both"/>
        <w:rPr>
          <w:rFonts w:ascii="Palatino Linotype" w:hAnsi="Palatino Linotype" w:cs="Arial"/>
          <w:color w:val="000000" w:themeColor="text1"/>
          <w:sz w:val="24"/>
          <w:szCs w:val="24"/>
          <w:lang w:val="es-ES_tradnl"/>
        </w:rPr>
      </w:pPr>
      <w:r w:rsidRPr="005774EC">
        <w:rPr>
          <w:rFonts w:ascii="Palatino Linotype" w:hAnsi="Palatino Linotype" w:cs="Arial"/>
          <w:color w:val="000000" w:themeColor="text1"/>
          <w:sz w:val="24"/>
          <w:szCs w:val="24"/>
          <w:lang w:val="es-ES_tradnl"/>
        </w:rPr>
        <w:t>La finalidad de la versión pública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D9753B" w:rsidRPr="005774EC" w:rsidRDefault="00D9753B" w:rsidP="00D9753B">
      <w:pPr>
        <w:spacing w:before="240" w:after="240" w:line="360" w:lineRule="auto"/>
        <w:jc w:val="both"/>
        <w:rPr>
          <w:rFonts w:ascii="Palatino Linotype" w:hAnsi="Palatino Linotype" w:cs="Arial"/>
          <w:color w:val="000000" w:themeColor="text1"/>
          <w:sz w:val="24"/>
          <w:szCs w:val="24"/>
          <w:lang w:val="es-ES_tradnl"/>
        </w:rPr>
      </w:pPr>
      <w:r w:rsidRPr="005774EC">
        <w:rPr>
          <w:rFonts w:ascii="Palatino Linotype" w:hAnsi="Palatino Linotype" w:cs="Arial"/>
          <w:color w:val="000000" w:themeColor="text1"/>
          <w:sz w:val="24"/>
          <w:szCs w:val="24"/>
          <w:lang w:val="es-ES_tradnl"/>
        </w:rPr>
        <w:t xml:space="preserve">Por ende, en el presente caso, </w:t>
      </w:r>
      <w:r>
        <w:rPr>
          <w:rFonts w:ascii="Palatino Linotype" w:hAnsi="Palatino Linotype" w:cs="Arial"/>
          <w:color w:val="000000" w:themeColor="text1"/>
          <w:sz w:val="24"/>
          <w:szCs w:val="24"/>
          <w:lang w:val="es-ES_tradnl"/>
        </w:rPr>
        <w:t>el</w:t>
      </w:r>
      <w:r w:rsidRPr="005774EC">
        <w:rPr>
          <w:rFonts w:ascii="Palatino Linotype" w:hAnsi="Palatino Linotype" w:cs="Arial"/>
          <w:color w:val="000000" w:themeColor="text1"/>
          <w:sz w:val="24"/>
          <w:szCs w:val="24"/>
          <w:lang w:val="es-ES_tradnl"/>
        </w:rPr>
        <w:t xml:space="preserve"> </w:t>
      </w:r>
      <w:r w:rsidRPr="00D97FD8">
        <w:rPr>
          <w:rFonts w:ascii="Palatino Linotype" w:hAnsi="Palatino Linotype" w:cs="Arial"/>
          <w:b/>
          <w:color w:val="000000" w:themeColor="text1"/>
          <w:sz w:val="24"/>
          <w:szCs w:val="24"/>
          <w:lang w:val="es-ES_tradnl"/>
        </w:rPr>
        <w:t>Sujeto Obligado</w:t>
      </w:r>
      <w:r w:rsidRPr="005774EC">
        <w:rPr>
          <w:rFonts w:ascii="Palatino Linotype" w:hAnsi="Palatino Linotype" w:cs="Arial"/>
          <w:color w:val="000000" w:themeColor="text1"/>
          <w:sz w:val="24"/>
          <w:szCs w:val="24"/>
          <w:lang w:val="es-ES_tradnl"/>
        </w:rPr>
        <w:t xml:space="preserve"> debe testar los datos referidos con antelación, sin pasar por alto que la clasificación respectiva tiene que cumplirse mediante la forma y formalidades que la ley impone; </w:t>
      </w:r>
      <w:r w:rsidRPr="005774EC">
        <w:rPr>
          <w:rFonts w:ascii="Palatino Linotype" w:hAnsi="Palatino Linotype" w:cs="Arial"/>
          <w:color w:val="000000" w:themeColor="text1"/>
          <w:sz w:val="24"/>
          <w:szCs w:val="24"/>
          <w:lang w:val="es-ES"/>
        </w:rPr>
        <w:t>es</w:t>
      </w:r>
      <w:r w:rsidRPr="005774EC">
        <w:rPr>
          <w:rFonts w:ascii="Palatino Linotype" w:hAnsi="Palatino Linotype" w:cs="Arial"/>
          <w:color w:val="000000" w:themeColor="text1"/>
          <w:sz w:val="24"/>
          <w:szCs w:val="24"/>
          <w:lang w:val="es-ES_tradnl"/>
        </w:rPr>
        <w:t xml:space="preserve"> decir, mediante acuerdo debidamente fundado y motivado, en términos de los numerales 49 fracción VIII y 132 fracciones I, II y III de la Ley de Transparencia y Acceso a la Información Pública del </w:t>
      </w:r>
      <w:r w:rsidRPr="005774EC">
        <w:rPr>
          <w:rFonts w:ascii="Palatino Linotype" w:hAnsi="Palatino Linotype" w:cs="Arial"/>
          <w:color w:val="000000" w:themeColor="text1"/>
          <w:sz w:val="24"/>
          <w:szCs w:val="24"/>
          <w:lang w:val="es-ES_tradnl"/>
        </w:rPr>
        <w:lastRenderedPageBreak/>
        <w:t>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“Artículo 49. Los Comités de Transparencia tendrán las siguientes atribuciones:</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VIII. Aprobar, modificar o revocar la clasificación de la información;</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Artículo 132. La clasificación de la información se llevará a cabo en el momento en que:</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I. Se reciba una solicitud de acceso a la información;</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II. Se determine mediante resolución de autoridad competente; o</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III. Se generen versiones públicas para dar cumplimiento a las obligaciones de transparencia previstas en esta Ley.”</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Segundo.- Para efectos de los presentes Lineamientos Generales, se entenderá por:</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Los sujetos obligados deberán aplicar, de manera estricta, las excepciones al derecho de acceso a la información y sólo podrán invocarlas cuando acrediten su procedencia.</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lastRenderedPageBreak/>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Sexto. Los sujetos obligados no podrán emitir acuerdos de carácter general ni particular que clasifiquen documentos o expedientes como reservados, ni clasificar documentos antes de que se genere la información o cuando éstos no obren en sus archivos.</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La clasificación de información se realizará conforme a un análisis caso por caso, mediante la aplicación de la prueba de daño y de interés público.</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Séptimo. La clasificación de la información se llevará a cabo en el momento en que:</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I. Se reciba una solicitud de acceso a la información;</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II. Se determine mediante resolución de autoridad competente, o</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III. Se generen versiones públicas para dar cumplimiento a las obligaciones de transparencia previstas en la Ley General, la Ley Federal y las correspondientes de las entidades federativas.</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Los titulares de las áreas deberán revisar la clasificación al momento de la recepción de una solicitud de acceso a la información, para verificar si encuadra en una causal de reserva o de confidencialidad.</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Octavo. Para fundar la clasificación de la información se debe señalar el artículo, fracción, inciso, párrafo o numeral de la ley o tratado internacional suscrito por el Estado mexicano que expresamente le otorga el carácter de reservada o confidencial.</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Para motivar la clasificación se deberán señalar las razones o circunstancias especiales que lo llevaron a concluir que el caso particular se ajusta al supuesto previsto por la norma legal invocada como fundamento.</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lastRenderedPageBreak/>
        <w:t>En caso de referirse a información reservada, la motivación de la clasificación también deberá comprender las circunstancias que justifican el establecimiento de determinado plazo de reserva.</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Tratándose de información clasificada como confidencial respecto de la cual se haya determinado su conservación permanente por tener valor histórico, ésta conservará tal carácter de conformidad con la normativa aplicable en materia de archivos.</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Los documentos contenidos en los archivos históricos y los identificados como históricos confidenciales no serán susceptibles de clasificación como reservados.</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En ausencia de los titulares de las áreas, la información será clasificada o desclasificada por la persona que lo supla, en términos de la normativa que rija la actuación del sujeto obligado.</w:t>
      </w:r>
    </w:p>
    <w:p w:rsidR="00D9753B" w:rsidRPr="005774EC" w:rsidRDefault="00D9753B" w:rsidP="00D9753B">
      <w:pPr>
        <w:spacing w:before="120" w:after="120" w:line="240" w:lineRule="auto"/>
        <w:ind w:left="567" w:right="566"/>
        <w:jc w:val="both"/>
        <w:rPr>
          <w:rFonts w:ascii="Palatino Linotype" w:hAnsi="Palatino Linotype" w:cs="Arial"/>
          <w:i/>
          <w:color w:val="000000" w:themeColor="text1"/>
          <w:sz w:val="24"/>
          <w:szCs w:val="24"/>
          <w:lang w:val="es-ES"/>
        </w:rPr>
      </w:pPr>
      <w:r w:rsidRPr="005774EC">
        <w:rPr>
          <w:rFonts w:ascii="Palatino Linotype" w:hAnsi="Palatino Linotype" w:cs="Arial"/>
          <w:i/>
          <w:color w:val="000000" w:themeColor="text1"/>
          <w:sz w:val="24"/>
          <w:szCs w:val="24"/>
          <w:lang w:val="es-ES"/>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9753B" w:rsidRDefault="00D9753B" w:rsidP="00D9753B">
      <w:pPr>
        <w:spacing w:before="240" w:after="240" w:line="360" w:lineRule="auto"/>
        <w:jc w:val="both"/>
        <w:rPr>
          <w:rFonts w:ascii="Palatino Linotype" w:hAnsi="Palatino Linotype"/>
          <w:color w:val="000000"/>
          <w:sz w:val="24"/>
          <w:szCs w:val="24"/>
        </w:rPr>
      </w:pPr>
      <w:r w:rsidRPr="005774EC">
        <w:rPr>
          <w:rFonts w:ascii="Palatino Linotype" w:hAnsi="Palatino Linotype" w:cs="Arial"/>
          <w:color w:val="000000" w:themeColor="text1"/>
          <w:sz w:val="24"/>
          <w:szCs w:val="24"/>
          <w:lang w:val="es-ES"/>
        </w:rPr>
        <w:t xml:space="preserve">Por lo tanto, la entrega de documentos en su versión pública debe acompañarse necesariamente del Acuerdo del Comité de Transparencia del </w:t>
      </w:r>
      <w:r w:rsidRPr="005774EC">
        <w:rPr>
          <w:rFonts w:ascii="Palatino Linotype" w:hAnsi="Palatino Linotype" w:cs="Arial"/>
          <w:b/>
          <w:color w:val="000000" w:themeColor="text1"/>
          <w:sz w:val="24"/>
          <w:szCs w:val="24"/>
          <w:lang w:val="es-ES"/>
        </w:rPr>
        <w:t>Sujeto Obligado</w:t>
      </w:r>
      <w:r w:rsidRPr="005774EC">
        <w:rPr>
          <w:rFonts w:ascii="Palatino Linotype" w:hAnsi="Palatino Linotype" w:cs="Arial"/>
          <w:color w:val="000000" w:themeColor="text1"/>
          <w:sz w:val="24"/>
          <w:szCs w:val="24"/>
          <w:lang w:val="es-ES"/>
        </w:rPr>
        <w:t xml:space="preserve"> que la sustente, en el que se expongan los fundamentos y razones que llevaron a la autoridad a testar, suprimir o eliminar datos de dicho soporte documental, ya que el no hacerlo </w:t>
      </w:r>
      <w:r w:rsidRPr="005774EC">
        <w:rPr>
          <w:rFonts w:ascii="Palatino Linotype" w:hAnsi="Palatino Linotype" w:cs="Arial"/>
          <w:color w:val="000000" w:themeColor="text1"/>
          <w:sz w:val="24"/>
          <w:szCs w:val="24"/>
          <w:lang w:val="es-ES"/>
        </w:rPr>
        <w:lastRenderedPageBreak/>
        <w:t>implica que lo entregado no s</w:t>
      </w:r>
      <w:r>
        <w:rPr>
          <w:rFonts w:ascii="Palatino Linotype" w:hAnsi="Palatino Linotype" w:cs="Arial"/>
          <w:color w:val="000000" w:themeColor="text1"/>
          <w:sz w:val="24"/>
          <w:szCs w:val="24"/>
          <w:lang w:val="es-ES"/>
        </w:rPr>
        <w:t>ea</w:t>
      </w:r>
      <w:r w:rsidRPr="005774EC">
        <w:rPr>
          <w:rFonts w:ascii="Palatino Linotype" w:hAnsi="Palatino Linotype" w:cs="Arial"/>
          <w:color w:val="000000" w:themeColor="text1"/>
          <w:sz w:val="24"/>
          <w:szCs w:val="24"/>
          <w:lang w:val="es-ES"/>
        </w:rPr>
        <w:t xml:space="preserve">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color w:val="000000" w:themeColor="text1"/>
          <w:sz w:val="24"/>
          <w:szCs w:val="24"/>
          <w:lang w:val="es-ES"/>
        </w:rPr>
        <w:t>;</w:t>
      </w:r>
      <w:r w:rsidRPr="005774EC">
        <w:rPr>
          <w:rFonts w:ascii="Palatino Linotype" w:hAnsi="Palatino Linotype" w:cs="Arial"/>
          <w:color w:val="000000" w:themeColor="text1"/>
          <w:sz w:val="24"/>
          <w:szCs w:val="24"/>
          <w:lang w:val="es-ES"/>
        </w:rPr>
        <w:t xml:space="preserve"> es decir, si no se exponen de manera puntual las razones de ello</w:t>
      </w:r>
      <w:r>
        <w:rPr>
          <w:rFonts w:ascii="Palatino Linotype" w:hAnsi="Palatino Linotype" w:cs="Arial"/>
          <w:color w:val="000000" w:themeColor="text1"/>
          <w:sz w:val="24"/>
          <w:szCs w:val="24"/>
          <w:lang w:val="es-ES"/>
        </w:rPr>
        <w:t>,</w:t>
      </w:r>
      <w:r w:rsidRPr="005774EC">
        <w:rPr>
          <w:rFonts w:ascii="Palatino Linotype" w:hAnsi="Palatino Linotype" w:cs="Arial"/>
          <w:color w:val="000000" w:themeColor="text1"/>
          <w:sz w:val="24"/>
          <w:szCs w:val="24"/>
          <w:lang w:val="es-ES"/>
        </w:rPr>
        <w:t xml:space="preserve"> se estaría violentando desde un inicio el derecho de acceso a la información del solicitante.</w:t>
      </w:r>
    </w:p>
    <w:p w:rsidR="00BE0CE4" w:rsidRPr="00523CF0" w:rsidRDefault="00BE0CE4" w:rsidP="00D9753B">
      <w:pPr>
        <w:tabs>
          <w:tab w:val="left" w:pos="709"/>
        </w:tabs>
        <w:spacing w:before="240" w:after="240" w:line="360" w:lineRule="auto"/>
        <w:jc w:val="both"/>
        <w:rPr>
          <w:rFonts w:ascii="Palatino Linotype" w:hAnsi="Palatino Linotype"/>
          <w:sz w:val="24"/>
          <w:szCs w:val="24"/>
        </w:rPr>
      </w:pPr>
      <w:r w:rsidRPr="00523CF0">
        <w:rPr>
          <w:rFonts w:ascii="Palatino Linotype" w:hAnsi="Palatino Linotype"/>
          <w:sz w:val="24"/>
          <w:szCs w:val="24"/>
        </w:rPr>
        <w:t xml:space="preserve">En mérito de lo expuesto en líneas anteriores, resultan </w:t>
      </w:r>
      <w:r>
        <w:rPr>
          <w:rFonts w:ascii="Palatino Linotype" w:hAnsi="Palatino Linotype"/>
          <w:sz w:val="24"/>
          <w:szCs w:val="24"/>
        </w:rPr>
        <w:t xml:space="preserve">parcialmente </w:t>
      </w:r>
      <w:r w:rsidRPr="00523CF0">
        <w:rPr>
          <w:rFonts w:ascii="Palatino Linotype" w:hAnsi="Palatino Linotype"/>
          <w:sz w:val="24"/>
          <w:szCs w:val="24"/>
        </w:rPr>
        <w:t>fundado</w:t>
      </w:r>
      <w:r>
        <w:rPr>
          <w:rFonts w:ascii="Palatino Linotype" w:hAnsi="Palatino Linotype"/>
          <w:sz w:val="24"/>
          <w:szCs w:val="24"/>
        </w:rPr>
        <w:t>s</w:t>
      </w:r>
      <w:r w:rsidRPr="00523CF0">
        <w:rPr>
          <w:rFonts w:ascii="Palatino Linotype" w:hAnsi="Palatino Linotype"/>
          <w:sz w:val="24"/>
          <w:szCs w:val="24"/>
        </w:rPr>
        <w:t xml:space="preserve"> l</w:t>
      </w:r>
      <w:r>
        <w:rPr>
          <w:rFonts w:ascii="Palatino Linotype" w:hAnsi="Palatino Linotype"/>
          <w:sz w:val="24"/>
          <w:szCs w:val="24"/>
        </w:rPr>
        <w:t xml:space="preserve">os motivos de inconformidad </w:t>
      </w:r>
      <w:r w:rsidRPr="00757769">
        <w:rPr>
          <w:rFonts w:ascii="Palatino Linotype" w:hAnsi="Palatino Linotype"/>
          <w:sz w:val="24"/>
          <w:szCs w:val="24"/>
        </w:rPr>
        <w:t>que arguye</w:t>
      </w:r>
      <w:r w:rsidR="00B7151C">
        <w:rPr>
          <w:rFonts w:ascii="Palatino Linotype" w:hAnsi="Palatino Linotype"/>
          <w:sz w:val="24"/>
          <w:szCs w:val="24"/>
        </w:rPr>
        <w:t xml:space="preserve"> la</w:t>
      </w:r>
      <w:r w:rsidRPr="00757769">
        <w:rPr>
          <w:rFonts w:ascii="Palatino Linotype" w:hAnsi="Palatino Linotype"/>
          <w:b/>
          <w:sz w:val="24"/>
          <w:szCs w:val="24"/>
        </w:rPr>
        <w:t xml:space="preserve"> Recurrente</w:t>
      </w:r>
      <w:r w:rsidRPr="00523CF0">
        <w:rPr>
          <w:rFonts w:ascii="Palatino Linotype" w:hAnsi="Palatino Linotype"/>
          <w:sz w:val="24"/>
          <w:szCs w:val="24"/>
        </w:rPr>
        <w:t xml:space="preserve"> en su</w:t>
      </w:r>
      <w:r w:rsidR="00B7151C">
        <w:rPr>
          <w:rFonts w:ascii="Palatino Linotype" w:hAnsi="Palatino Linotype"/>
          <w:sz w:val="24"/>
          <w:szCs w:val="24"/>
        </w:rPr>
        <w:t>s</w:t>
      </w:r>
      <w:r w:rsidRPr="00523CF0">
        <w:rPr>
          <w:rFonts w:ascii="Palatino Linotype" w:hAnsi="Palatino Linotype"/>
          <w:sz w:val="24"/>
          <w:szCs w:val="24"/>
        </w:rPr>
        <w:t xml:space="preserve"> medio</w:t>
      </w:r>
      <w:r w:rsidR="00B7151C">
        <w:rPr>
          <w:rFonts w:ascii="Palatino Linotype" w:hAnsi="Palatino Linotype"/>
          <w:sz w:val="24"/>
          <w:szCs w:val="24"/>
        </w:rPr>
        <w:t>s</w:t>
      </w:r>
      <w:r w:rsidRPr="00523CF0">
        <w:rPr>
          <w:rFonts w:ascii="Palatino Linotype" w:hAnsi="Palatino Linotype"/>
          <w:sz w:val="24"/>
          <w:szCs w:val="24"/>
        </w:rPr>
        <w:t xml:space="preserve"> de impugnación que fue</w:t>
      </w:r>
      <w:r w:rsidR="00B7151C">
        <w:rPr>
          <w:rFonts w:ascii="Palatino Linotype" w:hAnsi="Palatino Linotype"/>
          <w:sz w:val="24"/>
          <w:szCs w:val="24"/>
        </w:rPr>
        <w:t>ron</w:t>
      </w:r>
      <w:r w:rsidRPr="00523CF0">
        <w:rPr>
          <w:rFonts w:ascii="Palatino Linotype" w:hAnsi="Palatino Linotype"/>
          <w:sz w:val="24"/>
          <w:szCs w:val="24"/>
        </w:rPr>
        <w:t xml:space="preserve"> materia de estudio, por ello </w:t>
      </w:r>
      <w:r w:rsidRPr="00757769">
        <w:rPr>
          <w:rFonts w:ascii="Palatino Linotype" w:hAnsi="Palatino Linotype" w:cs="Arial"/>
          <w:sz w:val="24"/>
        </w:rPr>
        <w:t>con fundamento en la segunda hipótesis de la fracción III del artículo 186</w:t>
      </w:r>
      <w:r w:rsidRPr="00523CF0">
        <w:rPr>
          <w:rFonts w:ascii="Palatino Linotype" w:hAnsi="Palatino Linotype" w:cs="Arial"/>
          <w:b/>
          <w:sz w:val="24"/>
        </w:rPr>
        <w:t xml:space="preserve">, </w:t>
      </w:r>
      <w:r w:rsidRPr="00523CF0">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MODIFIC</w:t>
      </w:r>
      <w:r w:rsidRPr="00523CF0">
        <w:rPr>
          <w:rFonts w:ascii="Palatino Linotype" w:hAnsi="Palatino Linotype" w:cs="Arial"/>
          <w:b/>
          <w:sz w:val="24"/>
        </w:rPr>
        <w:t>A</w:t>
      </w:r>
      <w:r w:rsidR="00B7151C">
        <w:rPr>
          <w:rFonts w:ascii="Palatino Linotype" w:hAnsi="Palatino Linotype" w:cs="Arial"/>
          <w:b/>
          <w:sz w:val="24"/>
        </w:rPr>
        <w:t>N</w:t>
      </w:r>
      <w:r w:rsidRPr="00523CF0">
        <w:rPr>
          <w:rFonts w:ascii="Palatino Linotype" w:hAnsi="Palatino Linotype" w:cs="Arial"/>
          <w:b/>
          <w:sz w:val="24"/>
        </w:rPr>
        <w:t xml:space="preserve"> </w:t>
      </w:r>
      <w:r w:rsidRPr="00523CF0">
        <w:rPr>
          <w:rFonts w:ascii="Palatino Linotype" w:hAnsi="Palatino Linotype" w:cs="Arial"/>
          <w:sz w:val="24"/>
        </w:rPr>
        <w:t>la</w:t>
      </w:r>
      <w:r w:rsidR="00B7151C">
        <w:rPr>
          <w:rFonts w:ascii="Palatino Linotype" w:hAnsi="Palatino Linotype" w:cs="Arial"/>
          <w:sz w:val="24"/>
        </w:rPr>
        <w:t>s</w:t>
      </w:r>
      <w:r w:rsidRPr="00523CF0">
        <w:rPr>
          <w:rFonts w:ascii="Palatino Linotype" w:hAnsi="Palatino Linotype" w:cs="Arial"/>
          <w:sz w:val="24"/>
        </w:rPr>
        <w:t xml:space="preserve"> respuesta</w:t>
      </w:r>
      <w:r w:rsidR="00B7151C">
        <w:rPr>
          <w:rFonts w:ascii="Palatino Linotype" w:hAnsi="Palatino Linotype" w:cs="Arial"/>
          <w:sz w:val="24"/>
        </w:rPr>
        <w:t>s</w:t>
      </w:r>
      <w:r w:rsidRPr="00523CF0">
        <w:rPr>
          <w:rFonts w:ascii="Palatino Linotype" w:hAnsi="Palatino Linotype" w:cs="Arial"/>
          <w:sz w:val="24"/>
        </w:rPr>
        <w:t xml:space="preserve"> a la solicitud</w:t>
      </w:r>
      <w:r w:rsidR="00B7151C">
        <w:rPr>
          <w:rFonts w:ascii="Palatino Linotype" w:hAnsi="Palatino Linotype" w:cs="Arial"/>
          <w:sz w:val="24"/>
        </w:rPr>
        <w:t>es</w:t>
      </w:r>
      <w:r w:rsidRPr="00523CF0">
        <w:rPr>
          <w:rFonts w:ascii="Palatino Linotype" w:hAnsi="Palatino Linotype" w:cs="Arial"/>
          <w:sz w:val="24"/>
        </w:rPr>
        <w:t xml:space="preserve"> de información número</w:t>
      </w:r>
      <w:r w:rsidRPr="00523CF0">
        <w:rPr>
          <w:rFonts w:ascii="Palatino Linotype" w:hAnsi="Palatino Linotype"/>
          <w:b/>
          <w:sz w:val="24"/>
          <w:szCs w:val="24"/>
        </w:rPr>
        <w:t xml:space="preserve"> </w:t>
      </w:r>
      <w:r w:rsidR="00B7151C" w:rsidRPr="0069045D">
        <w:rPr>
          <w:rFonts w:ascii="Palatino Linotype" w:hAnsi="Palatino Linotype" w:cs="Arial"/>
          <w:b/>
          <w:sz w:val="24"/>
        </w:rPr>
        <w:t>0</w:t>
      </w:r>
      <w:r w:rsidR="00B7151C">
        <w:rPr>
          <w:rFonts w:ascii="Palatino Linotype" w:hAnsi="Palatino Linotype" w:cs="Arial"/>
          <w:b/>
          <w:sz w:val="24"/>
        </w:rPr>
        <w:t>0446</w:t>
      </w:r>
      <w:r w:rsidR="00B7151C" w:rsidRPr="00713D8F">
        <w:rPr>
          <w:rFonts w:ascii="Palatino Linotype" w:hAnsi="Palatino Linotype" w:cs="Arial"/>
          <w:b/>
          <w:bCs/>
          <w:sz w:val="24"/>
          <w:lang w:eastAsia="es-MX"/>
        </w:rPr>
        <w:t>/</w:t>
      </w:r>
      <w:r w:rsidR="00B7151C">
        <w:rPr>
          <w:rFonts w:ascii="Palatino Linotype" w:hAnsi="Palatino Linotype" w:cs="Arial"/>
          <w:b/>
          <w:bCs/>
          <w:sz w:val="24"/>
          <w:lang w:eastAsia="es-MX"/>
        </w:rPr>
        <w:t>UPVT</w:t>
      </w:r>
      <w:r w:rsidR="00B7151C" w:rsidRPr="00713D8F">
        <w:rPr>
          <w:rFonts w:ascii="Palatino Linotype" w:hAnsi="Palatino Linotype" w:cs="Arial"/>
          <w:b/>
          <w:bCs/>
          <w:sz w:val="24"/>
          <w:lang w:eastAsia="es-MX"/>
        </w:rPr>
        <w:t>/IP/201</w:t>
      </w:r>
      <w:r w:rsidR="00B7151C">
        <w:rPr>
          <w:rFonts w:ascii="Palatino Linotype" w:hAnsi="Palatino Linotype" w:cs="Arial"/>
          <w:b/>
          <w:bCs/>
          <w:sz w:val="24"/>
          <w:lang w:eastAsia="es-MX"/>
        </w:rPr>
        <w:t xml:space="preserve">8, </w:t>
      </w:r>
      <w:r w:rsidR="00B7151C" w:rsidRPr="0069045D">
        <w:rPr>
          <w:rFonts w:ascii="Palatino Linotype" w:hAnsi="Palatino Linotype" w:cs="Arial"/>
          <w:b/>
          <w:sz w:val="24"/>
        </w:rPr>
        <w:t>0</w:t>
      </w:r>
      <w:r w:rsidR="00B7151C">
        <w:rPr>
          <w:rFonts w:ascii="Palatino Linotype" w:hAnsi="Palatino Linotype" w:cs="Arial"/>
          <w:b/>
          <w:sz w:val="24"/>
        </w:rPr>
        <w:t>0445</w:t>
      </w:r>
      <w:r w:rsidR="00B7151C" w:rsidRPr="00713D8F">
        <w:rPr>
          <w:rFonts w:ascii="Palatino Linotype" w:hAnsi="Palatino Linotype" w:cs="Arial"/>
          <w:b/>
          <w:bCs/>
          <w:sz w:val="24"/>
          <w:lang w:eastAsia="es-MX"/>
        </w:rPr>
        <w:t>/</w:t>
      </w:r>
      <w:r w:rsidR="00B7151C">
        <w:rPr>
          <w:rFonts w:ascii="Palatino Linotype" w:hAnsi="Palatino Linotype" w:cs="Arial"/>
          <w:b/>
          <w:bCs/>
          <w:sz w:val="24"/>
          <w:lang w:eastAsia="es-MX"/>
        </w:rPr>
        <w:t>UPVT</w:t>
      </w:r>
      <w:r w:rsidR="00B7151C" w:rsidRPr="00713D8F">
        <w:rPr>
          <w:rFonts w:ascii="Palatino Linotype" w:hAnsi="Palatino Linotype" w:cs="Arial"/>
          <w:b/>
          <w:bCs/>
          <w:sz w:val="24"/>
          <w:lang w:eastAsia="es-MX"/>
        </w:rPr>
        <w:t>/IP/201</w:t>
      </w:r>
      <w:r w:rsidR="00B7151C">
        <w:rPr>
          <w:rFonts w:ascii="Palatino Linotype" w:hAnsi="Palatino Linotype" w:cs="Arial"/>
          <w:b/>
          <w:bCs/>
          <w:sz w:val="24"/>
          <w:lang w:eastAsia="es-MX"/>
        </w:rPr>
        <w:t xml:space="preserve">8, </w:t>
      </w:r>
      <w:r w:rsidR="00B7151C" w:rsidRPr="0069045D">
        <w:rPr>
          <w:rFonts w:ascii="Palatino Linotype" w:hAnsi="Palatino Linotype" w:cs="Arial"/>
          <w:b/>
          <w:sz w:val="24"/>
        </w:rPr>
        <w:t>0</w:t>
      </w:r>
      <w:r w:rsidR="00B7151C">
        <w:rPr>
          <w:rFonts w:ascii="Palatino Linotype" w:hAnsi="Palatino Linotype" w:cs="Arial"/>
          <w:b/>
          <w:sz w:val="24"/>
        </w:rPr>
        <w:t>0444</w:t>
      </w:r>
      <w:r w:rsidR="00B7151C" w:rsidRPr="00713D8F">
        <w:rPr>
          <w:rFonts w:ascii="Palatino Linotype" w:hAnsi="Palatino Linotype" w:cs="Arial"/>
          <w:b/>
          <w:bCs/>
          <w:sz w:val="24"/>
          <w:lang w:eastAsia="es-MX"/>
        </w:rPr>
        <w:t>/</w:t>
      </w:r>
      <w:r w:rsidR="00B7151C">
        <w:rPr>
          <w:rFonts w:ascii="Palatino Linotype" w:hAnsi="Palatino Linotype" w:cs="Arial"/>
          <w:b/>
          <w:bCs/>
          <w:sz w:val="24"/>
          <w:lang w:eastAsia="es-MX"/>
        </w:rPr>
        <w:t>UPVT</w:t>
      </w:r>
      <w:r w:rsidR="00B7151C" w:rsidRPr="00713D8F">
        <w:rPr>
          <w:rFonts w:ascii="Palatino Linotype" w:hAnsi="Palatino Linotype" w:cs="Arial"/>
          <w:b/>
          <w:bCs/>
          <w:sz w:val="24"/>
          <w:lang w:eastAsia="es-MX"/>
        </w:rPr>
        <w:t>/IP/201</w:t>
      </w:r>
      <w:r w:rsidR="00B7151C">
        <w:rPr>
          <w:rFonts w:ascii="Palatino Linotype" w:hAnsi="Palatino Linotype" w:cs="Arial"/>
          <w:b/>
          <w:bCs/>
          <w:sz w:val="24"/>
          <w:lang w:eastAsia="es-MX"/>
        </w:rPr>
        <w:t xml:space="preserve">8, </w:t>
      </w:r>
      <w:r w:rsidR="00B7151C" w:rsidRPr="0069045D">
        <w:rPr>
          <w:rFonts w:ascii="Palatino Linotype" w:hAnsi="Palatino Linotype" w:cs="Arial"/>
          <w:b/>
          <w:sz w:val="24"/>
        </w:rPr>
        <w:t>0</w:t>
      </w:r>
      <w:r w:rsidR="00B7151C">
        <w:rPr>
          <w:rFonts w:ascii="Palatino Linotype" w:hAnsi="Palatino Linotype" w:cs="Arial"/>
          <w:b/>
          <w:sz w:val="24"/>
        </w:rPr>
        <w:t>0443</w:t>
      </w:r>
      <w:r w:rsidR="00B7151C" w:rsidRPr="00713D8F">
        <w:rPr>
          <w:rFonts w:ascii="Palatino Linotype" w:hAnsi="Palatino Linotype" w:cs="Arial"/>
          <w:b/>
          <w:bCs/>
          <w:sz w:val="24"/>
          <w:lang w:eastAsia="es-MX"/>
        </w:rPr>
        <w:t>/</w:t>
      </w:r>
      <w:r w:rsidR="00B7151C">
        <w:rPr>
          <w:rFonts w:ascii="Palatino Linotype" w:hAnsi="Palatino Linotype" w:cs="Arial"/>
          <w:b/>
          <w:bCs/>
          <w:sz w:val="24"/>
          <w:lang w:eastAsia="es-MX"/>
        </w:rPr>
        <w:t>UPVT</w:t>
      </w:r>
      <w:r w:rsidR="00B7151C" w:rsidRPr="00713D8F">
        <w:rPr>
          <w:rFonts w:ascii="Palatino Linotype" w:hAnsi="Palatino Linotype" w:cs="Arial"/>
          <w:b/>
          <w:bCs/>
          <w:sz w:val="24"/>
          <w:lang w:eastAsia="es-MX"/>
        </w:rPr>
        <w:t>/IP/201</w:t>
      </w:r>
      <w:r w:rsidR="00B7151C">
        <w:rPr>
          <w:rFonts w:ascii="Palatino Linotype" w:hAnsi="Palatino Linotype" w:cs="Arial"/>
          <w:b/>
          <w:bCs/>
          <w:sz w:val="24"/>
          <w:lang w:eastAsia="es-MX"/>
        </w:rPr>
        <w:t xml:space="preserve">8, </w:t>
      </w:r>
      <w:r w:rsidR="00B7151C" w:rsidRPr="0069045D">
        <w:rPr>
          <w:rFonts w:ascii="Palatino Linotype" w:hAnsi="Palatino Linotype" w:cs="Arial"/>
          <w:b/>
          <w:sz w:val="24"/>
        </w:rPr>
        <w:t>0</w:t>
      </w:r>
      <w:r w:rsidR="00B7151C">
        <w:rPr>
          <w:rFonts w:ascii="Palatino Linotype" w:hAnsi="Palatino Linotype" w:cs="Arial"/>
          <w:b/>
          <w:sz w:val="24"/>
        </w:rPr>
        <w:t>0442</w:t>
      </w:r>
      <w:r w:rsidR="00B7151C" w:rsidRPr="00713D8F">
        <w:rPr>
          <w:rFonts w:ascii="Palatino Linotype" w:hAnsi="Palatino Linotype" w:cs="Arial"/>
          <w:b/>
          <w:bCs/>
          <w:sz w:val="24"/>
          <w:lang w:eastAsia="es-MX"/>
        </w:rPr>
        <w:t>/</w:t>
      </w:r>
      <w:r w:rsidR="00B7151C">
        <w:rPr>
          <w:rFonts w:ascii="Palatino Linotype" w:hAnsi="Palatino Linotype" w:cs="Arial"/>
          <w:b/>
          <w:bCs/>
          <w:sz w:val="24"/>
          <w:lang w:eastAsia="es-MX"/>
        </w:rPr>
        <w:t>UPVT</w:t>
      </w:r>
      <w:r w:rsidR="00B7151C" w:rsidRPr="00713D8F">
        <w:rPr>
          <w:rFonts w:ascii="Palatino Linotype" w:hAnsi="Palatino Linotype" w:cs="Arial"/>
          <w:b/>
          <w:bCs/>
          <w:sz w:val="24"/>
          <w:lang w:eastAsia="es-MX"/>
        </w:rPr>
        <w:t>/IP/201</w:t>
      </w:r>
      <w:r w:rsidR="00B7151C">
        <w:rPr>
          <w:rFonts w:ascii="Palatino Linotype" w:hAnsi="Palatino Linotype" w:cs="Arial"/>
          <w:b/>
          <w:bCs/>
          <w:sz w:val="24"/>
          <w:lang w:eastAsia="es-MX"/>
        </w:rPr>
        <w:t xml:space="preserve">8, </w:t>
      </w:r>
      <w:r w:rsidR="00B7151C" w:rsidRPr="0069045D">
        <w:rPr>
          <w:rFonts w:ascii="Palatino Linotype" w:hAnsi="Palatino Linotype" w:cs="Arial"/>
          <w:b/>
          <w:sz w:val="24"/>
        </w:rPr>
        <w:t>0</w:t>
      </w:r>
      <w:r w:rsidR="00B7151C">
        <w:rPr>
          <w:rFonts w:ascii="Palatino Linotype" w:hAnsi="Palatino Linotype" w:cs="Arial"/>
          <w:b/>
          <w:sz w:val="24"/>
        </w:rPr>
        <w:t>0441</w:t>
      </w:r>
      <w:r w:rsidR="00B7151C" w:rsidRPr="00713D8F">
        <w:rPr>
          <w:rFonts w:ascii="Palatino Linotype" w:hAnsi="Palatino Linotype" w:cs="Arial"/>
          <w:b/>
          <w:bCs/>
          <w:sz w:val="24"/>
          <w:lang w:eastAsia="es-MX"/>
        </w:rPr>
        <w:t>/</w:t>
      </w:r>
      <w:r w:rsidR="00B7151C">
        <w:rPr>
          <w:rFonts w:ascii="Palatino Linotype" w:hAnsi="Palatino Linotype" w:cs="Arial"/>
          <w:b/>
          <w:bCs/>
          <w:sz w:val="24"/>
          <w:lang w:eastAsia="es-MX"/>
        </w:rPr>
        <w:t>UPVT</w:t>
      </w:r>
      <w:r w:rsidR="00B7151C" w:rsidRPr="00713D8F">
        <w:rPr>
          <w:rFonts w:ascii="Palatino Linotype" w:hAnsi="Palatino Linotype" w:cs="Arial"/>
          <w:b/>
          <w:bCs/>
          <w:sz w:val="24"/>
          <w:lang w:eastAsia="es-MX"/>
        </w:rPr>
        <w:t>/IP/201</w:t>
      </w:r>
      <w:r w:rsidR="00B7151C">
        <w:rPr>
          <w:rFonts w:ascii="Palatino Linotype" w:hAnsi="Palatino Linotype" w:cs="Arial"/>
          <w:b/>
          <w:bCs/>
          <w:sz w:val="24"/>
          <w:lang w:eastAsia="es-MX"/>
        </w:rPr>
        <w:t xml:space="preserve">8, </w:t>
      </w:r>
      <w:r w:rsidR="00B7151C" w:rsidRPr="0069045D">
        <w:rPr>
          <w:rFonts w:ascii="Palatino Linotype" w:hAnsi="Palatino Linotype" w:cs="Arial"/>
          <w:b/>
          <w:sz w:val="24"/>
        </w:rPr>
        <w:t>0</w:t>
      </w:r>
      <w:r w:rsidR="00B7151C">
        <w:rPr>
          <w:rFonts w:ascii="Palatino Linotype" w:hAnsi="Palatino Linotype" w:cs="Arial"/>
          <w:b/>
          <w:sz w:val="24"/>
        </w:rPr>
        <w:t>0439</w:t>
      </w:r>
      <w:r w:rsidR="00B7151C" w:rsidRPr="00713D8F">
        <w:rPr>
          <w:rFonts w:ascii="Palatino Linotype" w:hAnsi="Palatino Linotype" w:cs="Arial"/>
          <w:b/>
          <w:bCs/>
          <w:sz w:val="24"/>
          <w:lang w:eastAsia="es-MX"/>
        </w:rPr>
        <w:t>/</w:t>
      </w:r>
      <w:r w:rsidR="00B7151C">
        <w:rPr>
          <w:rFonts w:ascii="Palatino Linotype" w:hAnsi="Palatino Linotype" w:cs="Arial"/>
          <w:b/>
          <w:bCs/>
          <w:sz w:val="24"/>
          <w:lang w:eastAsia="es-MX"/>
        </w:rPr>
        <w:t>UPVT</w:t>
      </w:r>
      <w:r w:rsidR="00B7151C" w:rsidRPr="00713D8F">
        <w:rPr>
          <w:rFonts w:ascii="Palatino Linotype" w:hAnsi="Palatino Linotype" w:cs="Arial"/>
          <w:b/>
          <w:bCs/>
          <w:sz w:val="24"/>
          <w:lang w:eastAsia="es-MX"/>
        </w:rPr>
        <w:t>/IP/201</w:t>
      </w:r>
      <w:r w:rsidR="00B7151C">
        <w:rPr>
          <w:rFonts w:ascii="Palatino Linotype" w:hAnsi="Palatino Linotype" w:cs="Arial"/>
          <w:b/>
          <w:bCs/>
          <w:sz w:val="24"/>
          <w:lang w:eastAsia="es-MX"/>
        </w:rPr>
        <w:t xml:space="preserve">8 </w:t>
      </w:r>
      <w:r w:rsidR="00B7151C" w:rsidRPr="00713D8F">
        <w:rPr>
          <w:rFonts w:ascii="Palatino Linotype" w:hAnsi="Palatino Linotype" w:cs="Arial"/>
          <w:b/>
          <w:bCs/>
          <w:sz w:val="24"/>
          <w:lang w:eastAsia="es-MX"/>
        </w:rPr>
        <w:t>y 0</w:t>
      </w:r>
      <w:r w:rsidR="00B7151C">
        <w:rPr>
          <w:rFonts w:ascii="Palatino Linotype" w:hAnsi="Palatino Linotype" w:cs="Arial"/>
          <w:b/>
          <w:bCs/>
          <w:sz w:val="24"/>
          <w:lang w:eastAsia="es-MX"/>
        </w:rPr>
        <w:t>0440</w:t>
      </w:r>
      <w:r w:rsidR="00B7151C" w:rsidRPr="00713D8F">
        <w:rPr>
          <w:rFonts w:ascii="Palatino Linotype" w:hAnsi="Palatino Linotype" w:cs="Arial"/>
          <w:b/>
          <w:bCs/>
          <w:sz w:val="24"/>
          <w:lang w:eastAsia="es-MX"/>
        </w:rPr>
        <w:t>/</w:t>
      </w:r>
      <w:r w:rsidR="00B7151C">
        <w:rPr>
          <w:rFonts w:ascii="Palatino Linotype" w:hAnsi="Palatino Linotype" w:cs="Arial"/>
          <w:b/>
          <w:bCs/>
          <w:sz w:val="24"/>
          <w:lang w:eastAsia="es-MX"/>
        </w:rPr>
        <w:t>UPVT</w:t>
      </w:r>
      <w:r w:rsidR="00B7151C" w:rsidRPr="00713D8F">
        <w:rPr>
          <w:rFonts w:ascii="Palatino Linotype" w:hAnsi="Palatino Linotype" w:cs="Arial"/>
          <w:b/>
          <w:bCs/>
          <w:sz w:val="24"/>
          <w:lang w:eastAsia="es-MX"/>
        </w:rPr>
        <w:t>/IP/201</w:t>
      </w:r>
      <w:r w:rsidR="00B7151C">
        <w:rPr>
          <w:rFonts w:ascii="Palatino Linotype" w:hAnsi="Palatino Linotype" w:cs="Arial"/>
          <w:b/>
          <w:bCs/>
          <w:sz w:val="24"/>
          <w:lang w:eastAsia="es-MX"/>
        </w:rPr>
        <w:t>8</w:t>
      </w:r>
      <w:r>
        <w:rPr>
          <w:rFonts w:ascii="Palatino Linotype" w:hAnsi="Palatino Linotype" w:cs="Arial"/>
          <w:b/>
          <w:sz w:val="24"/>
        </w:rPr>
        <w:t xml:space="preserve"> </w:t>
      </w:r>
      <w:r w:rsidRPr="00523CF0">
        <w:rPr>
          <w:rFonts w:ascii="Palatino Linotype" w:hAnsi="Palatino Linotype"/>
          <w:sz w:val="24"/>
          <w:szCs w:val="24"/>
        </w:rPr>
        <w:t>que ha</w:t>
      </w:r>
      <w:r w:rsidR="00B7151C">
        <w:rPr>
          <w:rFonts w:ascii="Palatino Linotype" w:hAnsi="Palatino Linotype"/>
          <w:sz w:val="24"/>
          <w:szCs w:val="24"/>
        </w:rPr>
        <w:t>n</w:t>
      </w:r>
      <w:r w:rsidRPr="00523CF0">
        <w:rPr>
          <w:rFonts w:ascii="Palatino Linotype" w:hAnsi="Palatino Linotype"/>
          <w:sz w:val="24"/>
          <w:szCs w:val="24"/>
        </w:rPr>
        <w:t xml:space="preserve"> sido materia del presente fallo.</w:t>
      </w:r>
    </w:p>
    <w:p w:rsidR="002974C5" w:rsidRDefault="002974C5" w:rsidP="00504023">
      <w:pPr>
        <w:tabs>
          <w:tab w:val="left" w:pos="709"/>
        </w:tabs>
        <w:spacing w:before="240" w:line="360" w:lineRule="auto"/>
        <w:ind w:right="51"/>
        <w:jc w:val="both"/>
        <w:rPr>
          <w:rFonts w:ascii="Palatino Linotype" w:hAnsi="Palatino Linotype"/>
          <w:sz w:val="24"/>
          <w:szCs w:val="24"/>
        </w:rPr>
      </w:pPr>
      <w:r w:rsidRPr="00385AAE">
        <w:rPr>
          <w:rFonts w:ascii="Palatino Linotype" w:hAnsi="Palatino Linotype"/>
          <w:sz w:val="24"/>
          <w:szCs w:val="24"/>
        </w:rPr>
        <w:t>Por lo antes expuesto y fundado es de resolverse y;</w:t>
      </w:r>
    </w:p>
    <w:p w:rsidR="00076C8D" w:rsidRPr="004D2A05" w:rsidRDefault="002974C5" w:rsidP="00504023">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00076C8D" w:rsidRPr="004D2A05">
        <w:rPr>
          <w:rFonts w:ascii="Palatino Linotype" w:eastAsia="Times New Roman" w:hAnsi="Palatino Linotype"/>
          <w:b/>
          <w:bCs/>
          <w:spacing w:val="60"/>
          <w:sz w:val="28"/>
          <w:lang w:val="es-ES_tradnl"/>
        </w:rPr>
        <w:t>RESUELVE</w:t>
      </w:r>
    </w:p>
    <w:p w:rsidR="00107141" w:rsidRDefault="00107141" w:rsidP="00D55FCD">
      <w:pPr>
        <w:tabs>
          <w:tab w:val="left" w:pos="8647"/>
        </w:tabs>
        <w:spacing w:after="0" w:line="360" w:lineRule="auto"/>
        <w:ind w:right="51"/>
        <w:jc w:val="both"/>
        <w:rPr>
          <w:rFonts w:ascii="Palatino Linotype" w:hAnsi="Palatino Linotype" w:cs="Arial"/>
          <w:b/>
          <w:sz w:val="28"/>
          <w:szCs w:val="24"/>
        </w:rPr>
      </w:pPr>
    </w:p>
    <w:p w:rsidR="00D55FCD" w:rsidRDefault="00D55FCD" w:rsidP="00D55FCD">
      <w:pPr>
        <w:tabs>
          <w:tab w:val="left" w:pos="8647"/>
        </w:tabs>
        <w:spacing w:after="0" w:line="360" w:lineRule="auto"/>
        <w:ind w:right="51"/>
        <w:jc w:val="both"/>
        <w:rPr>
          <w:rFonts w:ascii="Palatino Linotype" w:hAnsi="Palatino Linotype" w:cs="Arial"/>
          <w:sz w:val="24"/>
          <w:szCs w:val="24"/>
        </w:rPr>
      </w:pPr>
      <w:r w:rsidRPr="00C320C4">
        <w:rPr>
          <w:rFonts w:ascii="Palatino Linotype" w:hAnsi="Palatino Linotype" w:cs="Arial"/>
          <w:b/>
          <w:sz w:val="28"/>
          <w:szCs w:val="24"/>
        </w:rPr>
        <w:t>PRIMERO.</w:t>
      </w:r>
      <w:r w:rsidRPr="00C320C4">
        <w:rPr>
          <w:rFonts w:ascii="Palatino Linotype" w:hAnsi="Palatino Linotype" w:cs="Arial"/>
          <w:sz w:val="24"/>
          <w:szCs w:val="24"/>
        </w:rPr>
        <w:t xml:space="preserve"> </w:t>
      </w:r>
      <w:r w:rsidR="00C320C4" w:rsidRPr="00C320C4">
        <w:rPr>
          <w:rFonts w:ascii="Palatino Linotype" w:hAnsi="Palatino Linotype" w:cs="Arial"/>
          <w:sz w:val="24"/>
          <w:szCs w:val="24"/>
        </w:rPr>
        <w:t xml:space="preserve">Se </w:t>
      </w:r>
      <w:r w:rsidR="00D9753B">
        <w:rPr>
          <w:rFonts w:ascii="Palatino Linotype" w:hAnsi="Palatino Linotype" w:cs="Arial"/>
          <w:b/>
          <w:sz w:val="24"/>
          <w:szCs w:val="24"/>
        </w:rPr>
        <w:t>MODIFICA</w:t>
      </w:r>
      <w:r w:rsidR="00C41691">
        <w:rPr>
          <w:rFonts w:ascii="Palatino Linotype" w:hAnsi="Palatino Linotype" w:cs="Arial"/>
          <w:b/>
          <w:sz w:val="24"/>
          <w:szCs w:val="24"/>
        </w:rPr>
        <w:t>N</w:t>
      </w:r>
      <w:r w:rsidRPr="00C320C4">
        <w:rPr>
          <w:rFonts w:ascii="Palatino Linotype" w:hAnsi="Palatino Linotype" w:cs="Arial"/>
          <w:sz w:val="24"/>
          <w:szCs w:val="24"/>
        </w:rPr>
        <w:t xml:space="preserve"> la</w:t>
      </w:r>
      <w:r w:rsidR="00C41691">
        <w:rPr>
          <w:rFonts w:ascii="Palatino Linotype" w:hAnsi="Palatino Linotype" w:cs="Arial"/>
          <w:sz w:val="24"/>
          <w:szCs w:val="24"/>
        </w:rPr>
        <w:t>s</w:t>
      </w:r>
      <w:r w:rsidRPr="00C320C4">
        <w:rPr>
          <w:rFonts w:ascii="Palatino Linotype" w:hAnsi="Palatino Linotype" w:cs="Arial"/>
          <w:sz w:val="24"/>
          <w:szCs w:val="24"/>
        </w:rPr>
        <w:t xml:space="preserve"> respuesta</w:t>
      </w:r>
      <w:r w:rsidR="00C41691">
        <w:rPr>
          <w:rFonts w:ascii="Palatino Linotype" w:hAnsi="Palatino Linotype" w:cs="Arial"/>
          <w:sz w:val="24"/>
          <w:szCs w:val="24"/>
        </w:rPr>
        <w:t>s</w:t>
      </w:r>
      <w:r w:rsidR="00E66E12" w:rsidRPr="00C320C4">
        <w:rPr>
          <w:rFonts w:ascii="Palatino Linotype" w:hAnsi="Palatino Linotype" w:cs="Arial"/>
          <w:sz w:val="24"/>
          <w:szCs w:val="24"/>
        </w:rPr>
        <w:t xml:space="preserve"> </w:t>
      </w:r>
      <w:r w:rsidR="00C320C4" w:rsidRPr="00C320C4">
        <w:rPr>
          <w:rFonts w:ascii="Palatino Linotype" w:hAnsi="Palatino Linotype" w:cs="Arial"/>
          <w:sz w:val="24"/>
          <w:szCs w:val="24"/>
        </w:rPr>
        <w:t xml:space="preserve">del </w:t>
      </w:r>
      <w:r w:rsidR="00C320C4" w:rsidRPr="00C320C4">
        <w:rPr>
          <w:rFonts w:ascii="Palatino Linotype" w:hAnsi="Palatino Linotype" w:cs="Arial"/>
          <w:b/>
          <w:sz w:val="24"/>
          <w:szCs w:val="24"/>
        </w:rPr>
        <w:t>Sujeto Obligado</w:t>
      </w:r>
      <w:r w:rsidR="00C320C4" w:rsidRPr="00C320C4">
        <w:rPr>
          <w:rFonts w:ascii="Palatino Linotype" w:hAnsi="Palatino Linotype" w:cs="Arial"/>
          <w:sz w:val="24"/>
          <w:szCs w:val="24"/>
        </w:rPr>
        <w:t xml:space="preserve"> a las solicitudes de información </w:t>
      </w:r>
      <w:r w:rsidR="00C41691" w:rsidRPr="0069045D">
        <w:rPr>
          <w:rFonts w:ascii="Palatino Linotype" w:hAnsi="Palatino Linotype" w:cs="Arial"/>
          <w:b/>
          <w:sz w:val="24"/>
        </w:rPr>
        <w:t>0</w:t>
      </w:r>
      <w:r w:rsidR="00C41691">
        <w:rPr>
          <w:rFonts w:ascii="Palatino Linotype" w:hAnsi="Palatino Linotype" w:cs="Arial"/>
          <w:b/>
          <w:sz w:val="24"/>
        </w:rPr>
        <w:t>0446</w:t>
      </w:r>
      <w:r w:rsidR="00C41691" w:rsidRPr="00713D8F">
        <w:rPr>
          <w:rFonts w:ascii="Palatino Linotype" w:hAnsi="Palatino Linotype" w:cs="Arial"/>
          <w:b/>
          <w:bCs/>
          <w:sz w:val="24"/>
          <w:lang w:eastAsia="es-MX"/>
        </w:rPr>
        <w:t>/</w:t>
      </w:r>
      <w:r w:rsidR="00C41691">
        <w:rPr>
          <w:rFonts w:ascii="Palatino Linotype" w:hAnsi="Palatino Linotype" w:cs="Arial"/>
          <w:b/>
          <w:bCs/>
          <w:sz w:val="24"/>
          <w:lang w:eastAsia="es-MX"/>
        </w:rPr>
        <w:t>UPVT</w:t>
      </w:r>
      <w:r w:rsidR="00C41691" w:rsidRPr="00713D8F">
        <w:rPr>
          <w:rFonts w:ascii="Palatino Linotype" w:hAnsi="Palatino Linotype" w:cs="Arial"/>
          <w:b/>
          <w:bCs/>
          <w:sz w:val="24"/>
          <w:lang w:eastAsia="es-MX"/>
        </w:rPr>
        <w:t>/IP/201</w:t>
      </w:r>
      <w:r w:rsidR="00C41691">
        <w:rPr>
          <w:rFonts w:ascii="Palatino Linotype" w:hAnsi="Palatino Linotype" w:cs="Arial"/>
          <w:b/>
          <w:bCs/>
          <w:sz w:val="24"/>
          <w:lang w:eastAsia="es-MX"/>
        </w:rPr>
        <w:t xml:space="preserve">8, </w:t>
      </w:r>
      <w:r w:rsidR="00C41691" w:rsidRPr="0069045D">
        <w:rPr>
          <w:rFonts w:ascii="Palatino Linotype" w:hAnsi="Palatino Linotype" w:cs="Arial"/>
          <w:b/>
          <w:sz w:val="24"/>
        </w:rPr>
        <w:t>0</w:t>
      </w:r>
      <w:r w:rsidR="00C41691">
        <w:rPr>
          <w:rFonts w:ascii="Palatino Linotype" w:hAnsi="Palatino Linotype" w:cs="Arial"/>
          <w:b/>
          <w:sz w:val="24"/>
        </w:rPr>
        <w:t>0445</w:t>
      </w:r>
      <w:r w:rsidR="00C41691" w:rsidRPr="00713D8F">
        <w:rPr>
          <w:rFonts w:ascii="Palatino Linotype" w:hAnsi="Palatino Linotype" w:cs="Arial"/>
          <w:b/>
          <w:bCs/>
          <w:sz w:val="24"/>
          <w:lang w:eastAsia="es-MX"/>
        </w:rPr>
        <w:t>/</w:t>
      </w:r>
      <w:r w:rsidR="00C41691">
        <w:rPr>
          <w:rFonts w:ascii="Palatino Linotype" w:hAnsi="Palatino Linotype" w:cs="Arial"/>
          <w:b/>
          <w:bCs/>
          <w:sz w:val="24"/>
          <w:lang w:eastAsia="es-MX"/>
        </w:rPr>
        <w:t>UPVT</w:t>
      </w:r>
      <w:r w:rsidR="00C41691" w:rsidRPr="00713D8F">
        <w:rPr>
          <w:rFonts w:ascii="Palatino Linotype" w:hAnsi="Palatino Linotype" w:cs="Arial"/>
          <w:b/>
          <w:bCs/>
          <w:sz w:val="24"/>
          <w:lang w:eastAsia="es-MX"/>
        </w:rPr>
        <w:t>/IP/201</w:t>
      </w:r>
      <w:r w:rsidR="00C41691">
        <w:rPr>
          <w:rFonts w:ascii="Palatino Linotype" w:hAnsi="Palatino Linotype" w:cs="Arial"/>
          <w:b/>
          <w:bCs/>
          <w:sz w:val="24"/>
          <w:lang w:eastAsia="es-MX"/>
        </w:rPr>
        <w:t xml:space="preserve">8, </w:t>
      </w:r>
      <w:r w:rsidR="00C41691" w:rsidRPr="0069045D">
        <w:rPr>
          <w:rFonts w:ascii="Palatino Linotype" w:hAnsi="Palatino Linotype" w:cs="Arial"/>
          <w:b/>
          <w:sz w:val="24"/>
        </w:rPr>
        <w:t>0</w:t>
      </w:r>
      <w:r w:rsidR="00C41691">
        <w:rPr>
          <w:rFonts w:ascii="Palatino Linotype" w:hAnsi="Palatino Linotype" w:cs="Arial"/>
          <w:b/>
          <w:sz w:val="24"/>
        </w:rPr>
        <w:t>0444</w:t>
      </w:r>
      <w:r w:rsidR="00C41691" w:rsidRPr="00713D8F">
        <w:rPr>
          <w:rFonts w:ascii="Palatino Linotype" w:hAnsi="Palatino Linotype" w:cs="Arial"/>
          <w:b/>
          <w:bCs/>
          <w:sz w:val="24"/>
          <w:lang w:eastAsia="es-MX"/>
        </w:rPr>
        <w:t>/</w:t>
      </w:r>
      <w:r w:rsidR="00C41691">
        <w:rPr>
          <w:rFonts w:ascii="Palatino Linotype" w:hAnsi="Palatino Linotype" w:cs="Arial"/>
          <w:b/>
          <w:bCs/>
          <w:sz w:val="24"/>
          <w:lang w:eastAsia="es-MX"/>
        </w:rPr>
        <w:t>UPVT</w:t>
      </w:r>
      <w:r w:rsidR="00C41691" w:rsidRPr="00713D8F">
        <w:rPr>
          <w:rFonts w:ascii="Palatino Linotype" w:hAnsi="Palatino Linotype" w:cs="Arial"/>
          <w:b/>
          <w:bCs/>
          <w:sz w:val="24"/>
          <w:lang w:eastAsia="es-MX"/>
        </w:rPr>
        <w:t>/IP/201</w:t>
      </w:r>
      <w:r w:rsidR="00C41691">
        <w:rPr>
          <w:rFonts w:ascii="Palatino Linotype" w:hAnsi="Palatino Linotype" w:cs="Arial"/>
          <w:b/>
          <w:bCs/>
          <w:sz w:val="24"/>
          <w:lang w:eastAsia="es-MX"/>
        </w:rPr>
        <w:t xml:space="preserve">8, </w:t>
      </w:r>
      <w:r w:rsidR="00C41691" w:rsidRPr="0069045D">
        <w:rPr>
          <w:rFonts w:ascii="Palatino Linotype" w:hAnsi="Palatino Linotype" w:cs="Arial"/>
          <w:b/>
          <w:sz w:val="24"/>
        </w:rPr>
        <w:lastRenderedPageBreak/>
        <w:t>0</w:t>
      </w:r>
      <w:r w:rsidR="00C41691">
        <w:rPr>
          <w:rFonts w:ascii="Palatino Linotype" w:hAnsi="Palatino Linotype" w:cs="Arial"/>
          <w:b/>
          <w:sz w:val="24"/>
        </w:rPr>
        <w:t>0443</w:t>
      </w:r>
      <w:r w:rsidR="00C41691" w:rsidRPr="00713D8F">
        <w:rPr>
          <w:rFonts w:ascii="Palatino Linotype" w:hAnsi="Palatino Linotype" w:cs="Arial"/>
          <w:b/>
          <w:bCs/>
          <w:sz w:val="24"/>
          <w:lang w:eastAsia="es-MX"/>
        </w:rPr>
        <w:t>/</w:t>
      </w:r>
      <w:r w:rsidR="00C41691">
        <w:rPr>
          <w:rFonts w:ascii="Palatino Linotype" w:hAnsi="Palatino Linotype" w:cs="Arial"/>
          <w:b/>
          <w:bCs/>
          <w:sz w:val="24"/>
          <w:lang w:eastAsia="es-MX"/>
        </w:rPr>
        <w:t>UPVT</w:t>
      </w:r>
      <w:r w:rsidR="00C41691" w:rsidRPr="00713D8F">
        <w:rPr>
          <w:rFonts w:ascii="Palatino Linotype" w:hAnsi="Palatino Linotype" w:cs="Arial"/>
          <w:b/>
          <w:bCs/>
          <w:sz w:val="24"/>
          <w:lang w:eastAsia="es-MX"/>
        </w:rPr>
        <w:t>/IP/201</w:t>
      </w:r>
      <w:r w:rsidR="00C41691">
        <w:rPr>
          <w:rFonts w:ascii="Palatino Linotype" w:hAnsi="Palatino Linotype" w:cs="Arial"/>
          <w:b/>
          <w:bCs/>
          <w:sz w:val="24"/>
          <w:lang w:eastAsia="es-MX"/>
        </w:rPr>
        <w:t xml:space="preserve">8, </w:t>
      </w:r>
      <w:r w:rsidR="00C41691" w:rsidRPr="0069045D">
        <w:rPr>
          <w:rFonts w:ascii="Palatino Linotype" w:hAnsi="Palatino Linotype" w:cs="Arial"/>
          <w:b/>
          <w:sz w:val="24"/>
        </w:rPr>
        <w:t>0</w:t>
      </w:r>
      <w:r w:rsidR="00C41691">
        <w:rPr>
          <w:rFonts w:ascii="Palatino Linotype" w:hAnsi="Palatino Linotype" w:cs="Arial"/>
          <w:b/>
          <w:sz w:val="24"/>
        </w:rPr>
        <w:t>0442</w:t>
      </w:r>
      <w:r w:rsidR="00C41691" w:rsidRPr="00713D8F">
        <w:rPr>
          <w:rFonts w:ascii="Palatino Linotype" w:hAnsi="Palatino Linotype" w:cs="Arial"/>
          <w:b/>
          <w:bCs/>
          <w:sz w:val="24"/>
          <w:lang w:eastAsia="es-MX"/>
        </w:rPr>
        <w:t>/</w:t>
      </w:r>
      <w:r w:rsidR="00C41691">
        <w:rPr>
          <w:rFonts w:ascii="Palatino Linotype" w:hAnsi="Palatino Linotype" w:cs="Arial"/>
          <w:b/>
          <w:bCs/>
          <w:sz w:val="24"/>
          <w:lang w:eastAsia="es-MX"/>
        </w:rPr>
        <w:t>UPVT</w:t>
      </w:r>
      <w:r w:rsidR="00C41691" w:rsidRPr="00713D8F">
        <w:rPr>
          <w:rFonts w:ascii="Palatino Linotype" w:hAnsi="Palatino Linotype" w:cs="Arial"/>
          <w:b/>
          <w:bCs/>
          <w:sz w:val="24"/>
          <w:lang w:eastAsia="es-MX"/>
        </w:rPr>
        <w:t>/IP/201</w:t>
      </w:r>
      <w:r w:rsidR="00C41691">
        <w:rPr>
          <w:rFonts w:ascii="Palatino Linotype" w:hAnsi="Palatino Linotype" w:cs="Arial"/>
          <w:b/>
          <w:bCs/>
          <w:sz w:val="24"/>
          <w:lang w:eastAsia="es-MX"/>
        </w:rPr>
        <w:t xml:space="preserve">8, </w:t>
      </w:r>
      <w:r w:rsidR="00C41691" w:rsidRPr="0069045D">
        <w:rPr>
          <w:rFonts w:ascii="Palatino Linotype" w:hAnsi="Palatino Linotype" w:cs="Arial"/>
          <w:b/>
          <w:sz w:val="24"/>
        </w:rPr>
        <w:t>0</w:t>
      </w:r>
      <w:r w:rsidR="00C41691">
        <w:rPr>
          <w:rFonts w:ascii="Palatino Linotype" w:hAnsi="Palatino Linotype" w:cs="Arial"/>
          <w:b/>
          <w:sz w:val="24"/>
        </w:rPr>
        <w:t>0441</w:t>
      </w:r>
      <w:r w:rsidR="00C41691" w:rsidRPr="00713D8F">
        <w:rPr>
          <w:rFonts w:ascii="Palatino Linotype" w:hAnsi="Palatino Linotype" w:cs="Arial"/>
          <w:b/>
          <w:bCs/>
          <w:sz w:val="24"/>
          <w:lang w:eastAsia="es-MX"/>
        </w:rPr>
        <w:t>/</w:t>
      </w:r>
      <w:r w:rsidR="00C41691">
        <w:rPr>
          <w:rFonts w:ascii="Palatino Linotype" w:hAnsi="Palatino Linotype" w:cs="Arial"/>
          <w:b/>
          <w:bCs/>
          <w:sz w:val="24"/>
          <w:lang w:eastAsia="es-MX"/>
        </w:rPr>
        <w:t>UPVT</w:t>
      </w:r>
      <w:r w:rsidR="00C41691" w:rsidRPr="00713D8F">
        <w:rPr>
          <w:rFonts w:ascii="Palatino Linotype" w:hAnsi="Palatino Linotype" w:cs="Arial"/>
          <w:b/>
          <w:bCs/>
          <w:sz w:val="24"/>
          <w:lang w:eastAsia="es-MX"/>
        </w:rPr>
        <w:t>/IP/201</w:t>
      </w:r>
      <w:r w:rsidR="00C41691">
        <w:rPr>
          <w:rFonts w:ascii="Palatino Linotype" w:hAnsi="Palatino Linotype" w:cs="Arial"/>
          <w:b/>
          <w:bCs/>
          <w:sz w:val="24"/>
          <w:lang w:eastAsia="es-MX"/>
        </w:rPr>
        <w:t xml:space="preserve">8, </w:t>
      </w:r>
      <w:r w:rsidR="00C41691" w:rsidRPr="0069045D">
        <w:rPr>
          <w:rFonts w:ascii="Palatino Linotype" w:hAnsi="Palatino Linotype" w:cs="Arial"/>
          <w:b/>
          <w:sz w:val="24"/>
        </w:rPr>
        <w:t>0</w:t>
      </w:r>
      <w:r w:rsidR="00C41691">
        <w:rPr>
          <w:rFonts w:ascii="Palatino Linotype" w:hAnsi="Palatino Linotype" w:cs="Arial"/>
          <w:b/>
          <w:sz w:val="24"/>
        </w:rPr>
        <w:t>0439</w:t>
      </w:r>
      <w:r w:rsidR="00C41691" w:rsidRPr="00713D8F">
        <w:rPr>
          <w:rFonts w:ascii="Palatino Linotype" w:hAnsi="Palatino Linotype" w:cs="Arial"/>
          <w:b/>
          <w:bCs/>
          <w:sz w:val="24"/>
          <w:lang w:eastAsia="es-MX"/>
        </w:rPr>
        <w:t>/</w:t>
      </w:r>
      <w:r w:rsidR="00C41691">
        <w:rPr>
          <w:rFonts w:ascii="Palatino Linotype" w:hAnsi="Palatino Linotype" w:cs="Arial"/>
          <w:b/>
          <w:bCs/>
          <w:sz w:val="24"/>
          <w:lang w:eastAsia="es-MX"/>
        </w:rPr>
        <w:t>UPVT</w:t>
      </w:r>
      <w:r w:rsidR="00C41691" w:rsidRPr="00713D8F">
        <w:rPr>
          <w:rFonts w:ascii="Palatino Linotype" w:hAnsi="Palatino Linotype" w:cs="Arial"/>
          <w:b/>
          <w:bCs/>
          <w:sz w:val="24"/>
          <w:lang w:eastAsia="es-MX"/>
        </w:rPr>
        <w:t>/IP/201</w:t>
      </w:r>
      <w:r w:rsidR="00C41691">
        <w:rPr>
          <w:rFonts w:ascii="Palatino Linotype" w:hAnsi="Palatino Linotype" w:cs="Arial"/>
          <w:b/>
          <w:bCs/>
          <w:sz w:val="24"/>
          <w:lang w:eastAsia="es-MX"/>
        </w:rPr>
        <w:t xml:space="preserve">8 </w:t>
      </w:r>
      <w:r w:rsidR="00C41691" w:rsidRPr="00713D8F">
        <w:rPr>
          <w:rFonts w:ascii="Palatino Linotype" w:hAnsi="Palatino Linotype" w:cs="Arial"/>
          <w:b/>
          <w:bCs/>
          <w:sz w:val="24"/>
          <w:lang w:eastAsia="es-MX"/>
        </w:rPr>
        <w:t>y 0</w:t>
      </w:r>
      <w:r w:rsidR="00C41691">
        <w:rPr>
          <w:rFonts w:ascii="Palatino Linotype" w:hAnsi="Palatino Linotype" w:cs="Arial"/>
          <w:b/>
          <w:bCs/>
          <w:sz w:val="24"/>
          <w:lang w:eastAsia="es-MX"/>
        </w:rPr>
        <w:t>0440</w:t>
      </w:r>
      <w:r w:rsidR="00C41691" w:rsidRPr="00713D8F">
        <w:rPr>
          <w:rFonts w:ascii="Palatino Linotype" w:hAnsi="Palatino Linotype" w:cs="Arial"/>
          <w:b/>
          <w:bCs/>
          <w:sz w:val="24"/>
          <w:lang w:eastAsia="es-MX"/>
        </w:rPr>
        <w:t>/</w:t>
      </w:r>
      <w:r w:rsidR="00C41691">
        <w:rPr>
          <w:rFonts w:ascii="Palatino Linotype" w:hAnsi="Palatino Linotype" w:cs="Arial"/>
          <w:b/>
          <w:bCs/>
          <w:sz w:val="24"/>
          <w:lang w:eastAsia="es-MX"/>
        </w:rPr>
        <w:t>UPVT</w:t>
      </w:r>
      <w:r w:rsidR="00C41691" w:rsidRPr="00713D8F">
        <w:rPr>
          <w:rFonts w:ascii="Palatino Linotype" w:hAnsi="Palatino Linotype" w:cs="Arial"/>
          <w:b/>
          <w:bCs/>
          <w:sz w:val="24"/>
          <w:lang w:eastAsia="es-MX"/>
        </w:rPr>
        <w:t>/IP/201</w:t>
      </w:r>
      <w:r w:rsidR="00C41691">
        <w:rPr>
          <w:rFonts w:ascii="Palatino Linotype" w:hAnsi="Palatino Linotype" w:cs="Arial"/>
          <w:b/>
          <w:bCs/>
          <w:sz w:val="24"/>
          <w:lang w:eastAsia="es-MX"/>
        </w:rPr>
        <w:t>8</w:t>
      </w:r>
      <w:r w:rsidR="00C41691">
        <w:rPr>
          <w:rFonts w:ascii="Palatino Linotype" w:hAnsi="Palatino Linotype" w:cs="Arial"/>
          <w:bCs/>
          <w:sz w:val="24"/>
          <w:lang w:eastAsia="es-MX"/>
        </w:rPr>
        <w:t>,</w:t>
      </w:r>
      <w:r w:rsidR="00C320C4" w:rsidRPr="00C320C4">
        <w:rPr>
          <w:rFonts w:ascii="Palatino Linotype" w:hAnsi="Palatino Linotype" w:cs="Arial"/>
          <w:b/>
          <w:bCs/>
          <w:sz w:val="24"/>
          <w:lang w:eastAsia="es-MX"/>
        </w:rPr>
        <w:t xml:space="preserve"> </w:t>
      </w:r>
      <w:r w:rsidR="00C320C4" w:rsidRPr="00C320C4">
        <w:rPr>
          <w:rFonts w:ascii="Palatino Linotype" w:hAnsi="Palatino Linotype" w:cs="Arial"/>
          <w:bCs/>
          <w:sz w:val="24"/>
          <w:lang w:eastAsia="es-MX"/>
        </w:rPr>
        <w:t xml:space="preserve">por resultar </w:t>
      </w:r>
      <w:r w:rsidR="00C41691">
        <w:rPr>
          <w:rFonts w:ascii="Palatino Linotype" w:hAnsi="Palatino Linotype" w:cs="Arial"/>
          <w:bCs/>
          <w:sz w:val="24"/>
          <w:lang w:eastAsia="es-MX"/>
        </w:rPr>
        <w:t xml:space="preserve">parcialmente fundados </w:t>
      </w:r>
      <w:r w:rsidR="00C320C4" w:rsidRPr="00C320C4">
        <w:rPr>
          <w:rFonts w:ascii="Palatino Linotype" w:hAnsi="Palatino Linotype" w:cs="Arial"/>
          <w:bCs/>
          <w:sz w:val="24"/>
          <w:lang w:eastAsia="es-MX"/>
        </w:rPr>
        <w:t>las razones o motivos de inconformidad hechos valer l</w:t>
      </w:r>
      <w:r w:rsidR="00C41691">
        <w:rPr>
          <w:rFonts w:ascii="Palatino Linotype" w:hAnsi="Palatino Linotype" w:cs="Arial"/>
          <w:bCs/>
          <w:sz w:val="24"/>
          <w:lang w:eastAsia="es-MX"/>
        </w:rPr>
        <w:t>a</w:t>
      </w:r>
      <w:r w:rsidR="00C320C4" w:rsidRPr="00C320C4">
        <w:rPr>
          <w:rFonts w:ascii="Palatino Linotype" w:hAnsi="Palatino Linotype" w:cs="Arial"/>
          <w:bCs/>
          <w:sz w:val="24"/>
          <w:lang w:eastAsia="es-MX"/>
        </w:rPr>
        <w:t xml:space="preserve"> </w:t>
      </w:r>
      <w:r w:rsidR="00C320C4" w:rsidRPr="00C320C4">
        <w:rPr>
          <w:rFonts w:ascii="Palatino Linotype" w:hAnsi="Palatino Linotype" w:cs="Arial"/>
          <w:b/>
          <w:bCs/>
          <w:sz w:val="24"/>
          <w:lang w:eastAsia="es-MX"/>
        </w:rPr>
        <w:t>Recurrente</w:t>
      </w:r>
      <w:r w:rsidR="00C320C4" w:rsidRPr="00C320C4">
        <w:rPr>
          <w:rFonts w:ascii="Palatino Linotype" w:hAnsi="Palatino Linotype" w:cs="Arial"/>
          <w:bCs/>
          <w:sz w:val="24"/>
          <w:lang w:eastAsia="es-MX"/>
        </w:rPr>
        <w:t>,</w:t>
      </w:r>
      <w:r w:rsidR="00C320C4" w:rsidRPr="00C320C4">
        <w:rPr>
          <w:rFonts w:ascii="Palatino Linotype" w:hAnsi="Palatino Linotype" w:cs="Arial"/>
          <w:b/>
          <w:bCs/>
          <w:sz w:val="24"/>
          <w:lang w:eastAsia="es-MX"/>
        </w:rPr>
        <w:t xml:space="preserve"> </w:t>
      </w:r>
      <w:r w:rsidRPr="00C320C4">
        <w:rPr>
          <w:rFonts w:ascii="Palatino Linotype" w:hAnsi="Palatino Linotype" w:cs="Arial"/>
          <w:sz w:val="24"/>
          <w:szCs w:val="24"/>
        </w:rPr>
        <w:t>en términos del considerando</w:t>
      </w:r>
      <w:r w:rsidR="00487975" w:rsidRPr="00C320C4">
        <w:rPr>
          <w:rFonts w:ascii="Palatino Linotype" w:hAnsi="Palatino Linotype" w:cs="Arial"/>
          <w:sz w:val="24"/>
          <w:szCs w:val="24"/>
        </w:rPr>
        <w:t xml:space="preserve"> </w:t>
      </w:r>
      <w:r w:rsidR="00487975" w:rsidRPr="00C320C4">
        <w:rPr>
          <w:rFonts w:ascii="Palatino Linotype" w:hAnsi="Palatino Linotype" w:cs="Arial"/>
          <w:b/>
          <w:sz w:val="24"/>
          <w:szCs w:val="24"/>
        </w:rPr>
        <w:t>Cuarto</w:t>
      </w:r>
      <w:r w:rsidRPr="00C320C4">
        <w:rPr>
          <w:rFonts w:ascii="Palatino Linotype" w:hAnsi="Palatino Linotype" w:cs="Arial"/>
          <w:b/>
          <w:sz w:val="24"/>
          <w:szCs w:val="24"/>
        </w:rPr>
        <w:t xml:space="preserve"> </w:t>
      </w:r>
      <w:r w:rsidRPr="00C320C4">
        <w:rPr>
          <w:rFonts w:ascii="Palatino Linotype" w:hAnsi="Palatino Linotype" w:cs="Arial"/>
          <w:sz w:val="24"/>
          <w:szCs w:val="24"/>
        </w:rPr>
        <w:t>de esta resolución.</w:t>
      </w:r>
    </w:p>
    <w:p w:rsidR="003075A6" w:rsidRDefault="003075A6" w:rsidP="00D55FCD">
      <w:pPr>
        <w:tabs>
          <w:tab w:val="left" w:pos="8647"/>
        </w:tabs>
        <w:spacing w:after="0" w:line="360" w:lineRule="auto"/>
        <w:ind w:right="51"/>
        <w:jc w:val="both"/>
        <w:rPr>
          <w:rFonts w:ascii="Palatino Linotype" w:hAnsi="Palatino Linotype" w:cs="Arial"/>
          <w:sz w:val="24"/>
          <w:szCs w:val="24"/>
        </w:rPr>
      </w:pPr>
    </w:p>
    <w:p w:rsidR="00C41691" w:rsidRPr="006E2A59" w:rsidRDefault="00C41691" w:rsidP="00C41691">
      <w:pPr>
        <w:autoSpaceDE w:val="0"/>
        <w:autoSpaceDN w:val="0"/>
        <w:adjustRightInd w:val="0"/>
        <w:spacing w:before="240" w:line="360" w:lineRule="auto"/>
        <w:ind w:right="49"/>
        <w:jc w:val="both"/>
        <w:rPr>
          <w:rFonts w:ascii="Palatino Linotype" w:hAnsi="Palatino Linotype" w:cs="Arial"/>
          <w:sz w:val="24"/>
          <w:szCs w:val="24"/>
        </w:rPr>
      </w:pPr>
      <w:r w:rsidRPr="00C41691">
        <w:rPr>
          <w:rFonts w:ascii="Palatino Linotype" w:hAnsi="Palatino Linotype" w:cs="Arial"/>
          <w:b/>
          <w:sz w:val="28"/>
          <w:szCs w:val="28"/>
          <w:lang w:val="es-ES_tradnl"/>
        </w:rPr>
        <w:t>SEGUNDO</w:t>
      </w:r>
      <w:r w:rsidRPr="00863D71">
        <w:rPr>
          <w:rFonts w:ascii="Palatino Linotype" w:hAnsi="Palatino Linotype" w:cs="Arial"/>
          <w:b/>
          <w:sz w:val="24"/>
          <w:szCs w:val="24"/>
          <w:lang w:val="es-ES_tradnl"/>
        </w:rPr>
        <w:t>.</w:t>
      </w:r>
      <w:r w:rsidRPr="00863D71">
        <w:rPr>
          <w:rFonts w:ascii="Palatino Linotype" w:hAnsi="Palatino Linotype" w:cs="Arial"/>
          <w:sz w:val="24"/>
          <w:szCs w:val="24"/>
        </w:rPr>
        <w:t xml:space="preserve"> Se ordena al </w:t>
      </w:r>
      <w:r w:rsidRPr="00863D71">
        <w:rPr>
          <w:rFonts w:ascii="Palatino Linotype" w:hAnsi="Palatino Linotype" w:cs="Arial"/>
          <w:b/>
          <w:sz w:val="24"/>
          <w:szCs w:val="24"/>
        </w:rPr>
        <w:t>Sujeto Obligado</w:t>
      </w:r>
      <w:r w:rsidRPr="00863D71">
        <w:rPr>
          <w:rFonts w:ascii="Palatino Linotype" w:hAnsi="Palatino Linotype" w:cs="Arial"/>
          <w:sz w:val="24"/>
          <w:szCs w:val="24"/>
        </w:rPr>
        <w:t xml:space="preserve"> haga entrega</w:t>
      </w:r>
      <w:r>
        <w:rPr>
          <w:rFonts w:ascii="Palatino Linotype" w:hAnsi="Palatino Linotype" w:cs="Arial"/>
          <w:b/>
          <w:sz w:val="24"/>
          <w:szCs w:val="24"/>
        </w:rPr>
        <w:t xml:space="preserve"> </w:t>
      </w:r>
      <w:r w:rsidRPr="00863D71">
        <w:rPr>
          <w:rFonts w:ascii="Palatino Linotype" w:hAnsi="Palatino Linotype" w:cs="Arial"/>
          <w:sz w:val="24"/>
          <w:szCs w:val="24"/>
        </w:rPr>
        <w:t>a</w:t>
      </w:r>
      <w:r>
        <w:rPr>
          <w:rFonts w:ascii="Palatino Linotype" w:hAnsi="Palatino Linotype" w:cs="Arial"/>
          <w:sz w:val="24"/>
          <w:szCs w:val="24"/>
        </w:rPr>
        <w:t xml:space="preserve"> la</w:t>
      </w:r>
      <w:r w:rsidRPr="00433CD5">
        <w:rPr>
          <w:rFonts w:ascii="Palatino Linotype" w:hAnsi="Palatino Linotype" w:cs="Arial"/>
          <w:b/>
          <w:sz w:val="24"/>
          <w:szCs w:val="24"/>
        </w:rPr>
        <w:t xml:space="preserve"> Recurrente</w:t>
      </w:r>
      <w:r w:rsidRPr="00863D71">
        <w:rPr>
          <w:rFonts w:ascii="Palatino Linotype" w:hAnsi="Palatino Linotype" w:cs="Arial"/>
          <w:sz w:val="24"/>
          <w:szCs w:val="24"/>
        </w:rPr>
        <w:t xml:space="preserve"> </w:t>
      </w:r>
      <w:r>
        <w:rPr>
          <w:rFonts w:ascii="Palatino Linotype" w:hAnsi="Palatino Linotype" w:cs="Arial"/>
          <w:sz w:val="24"/>
          <w:szCs w:val="24"/>
        </w:rPr>
        <w:t xml:space="preserve">en versión pública de ser procedente y </w:t>
      </w:r>
      <w:r w:rsidRPr="00863D71">
        <w:rPr>
          <w:rFonts w:ascii="Palatino Linotype" w:hAnsi="Palatino Linotype" w:cs="Arial"/>
          <w:sz w:val="24"/>
          <w:szCs w:val="24"/>
        </w:rPr>
        <w:t xml:space="preserve">a través del </w:t>
      </w:r>
      <w:r w:rsidRPr="005E398E">
        <w:rPr>
          <w:rFonts w:ascii="Palatino Linotype" w:hAnsi="Palatino Linotype" w:cs="Arial"/>
          <w:b/>
          <w:sz w:val="24"/>
          <w:szCs w:val="24"/>
        </w:rPr>
        <w:t>SAIMEX</w:t>
      </w:r>
      <w:r>
        <w:rPr>
          <w:rFonts w:ascii="Palatino Linotype" w:hAnsi="Palatino Linotype" w:cs="Arial"/>
          <w:sz w:val="24"/>
          <w:szCs w:val="24"/>
        </w:rPr>
        <w:t>,</w:t>
      </w:r>
      <w:r w:rsidRPr="00863D71">
        <w:rPr>
          <w:rFonts w:ascii="Palatino Linotype" w:hAnsi="Palatino Linotype" w:cs="Arial"/>
          <w:sz w:val="24"/>
          <w:szCs w:val="24"/>
        </w:rPr>
        <w:t xml:space="preserve"> de</w:t>
      </w:r>
      <w:r>
        <w:rPr>
          <w:rFonts w:ascii="Palatino Linotype" w:hAnsi="Palatino Linotype" w:cs="Arial"/>
          <w:sz w:val="24"/>
          <w:szCs w:val="24"/>
        </w:rPr>
        <w:t xml:space="preserve">l o de los documentos donde </w:t>
      </w:r>
      <w:r w:rsidRPr="006E2A59">
        <w:rPr>
          <w:rFonts w:ascii="Palatino Linotype" w:hAnsi="Palatino Linotype" w:cs="Arial"/>
          <w:sz w:val="24"/>
          <w:szCs w:val="24"/>
        </w:rPr>
        <w:t>conste o de los cuales se pueda advertir:</w:t>
      </w:r>
    </w:p>
    <w:p w:rsidR="00C41691" w:rsidRPr="00433CD5" w:rsidRDefault="00C41691" w:rsidP="00C41691">
      <w:pPr>
        <w:pStyle w:val="Prrafodelista"/>
        <w:numPr>
          <w:ilvl w:val="0"/>
          <w:numId w:val="16"/>
        </w:numPr>
        <w:tabs>
          <w:tab w:val="left" w:pos="709"/>
        </w:tabs>
        <w:spacing w:before="240" w:line="360" w:lineRule="auto"/>
        <w:ind w:right="51"/>
        <w:jc w:val="both"/>
        <w:rPr>
          <w:rFonts w:ascii="Palatino Linotype" w:hAnsi="Palatino Linotype"/>
        </w:rPr>
      </w:pPr>
      <w:r>
        <w:rPr>
          <w:rFonts w:ascii="Palatino Linotype" w:hAnsi="Palatino Linotype"/>
        </w:rPr>
        <w:t xml:space="preserve">Los grupos que se han abierto para </w:t>
      </w:r>
      <w:proofErr w:type="spellStart"/>
      <w:r>
        <w:rPr>
          <w:rFonts w:ascii="Palatino Linotype" w:hAnsi="Palatino Linotype"/>
        </w:rPr>
        <w:t>recurse</w:t>
      </w:r>
      <w:proofErr w:type="spellEnd"/>
      <w:r>
        <w:rPr>
          <w:rFonts w:ascii="Palatino Linotype" w:hAnsi="Palatino Linotype"/>
        </w:rPr>
        <w:t xml:space="preserve"> de </w:t>
      </w:r>
      <w:r w:rsidR="00F844A5">
        <w:rPr>
          <w:rFonts w:ascii="Palatino Linotype" w:hAnsi="Palatino Linotype"/>
        </w:rPr>
        <w:t xml:space="preserve">los programas educativos </w:t>
      </w:r>
      <w:r>
        <w:rPr>
          <w:rFonts w:ascii="Palatino Linotype" w:hAnsi="Palatino Linotype"/>
        </w:rPr>
        <w:t>de Maestría en Administración, Licenciatura en Negocios Internacionales</w:t>
      </w:r>
      <w:r w:rsidR="00F844A5">
        <w:rPr>
          <w:rFonts w:ascii="Palatino Linotype" w:hAnsi="Palatino Linotype"/>
        </w:rPr>
        <w:t xml:space="preserve">, </w:t>
      </w:r>
      <w:r>
        <w:rPr>
          <w:rFonts w:ascii="Palatino Linotype" w:hAnsi="Palatino Linotype"/>
        </w:rPr>
        <w:t>Ingeniería en Informática,</w:t>
      </w:r>
      <w:r w:rsidR="00F844A5">
        <w:rPr>
          <w:rFonts w:ascii="Palatino Linotype" w:hAnsi="Palatino Linotype"/>
        </w:rPr>
        <w:t xml:space="preserve"> Ingeniería</w:t>
      </w:r>
      <w:r>
        <w:rPr>
          <w:rFonts w:ascii="Palatino Linotype" w:hAnsi="Palatino Linotype"/>
        </w:rPr>
        <w:t xml:space="preserve"> </w:t>
      </w:r>
      <w:r w:rsidR="00043153">
        <w:rPr>
          <w:rFonts w:ascii="Palatino Linotype" w:hAnsi="Palatino Linotype"/>
        </w:rPr>
        <w:t>Industrial,</w:t>
      </w:r>
      <w:r w:rsidR="00F844A5">
        <w:rPr>
          <w:rFonts w:ascii="Palatino Linotype" w:hAnsi="Palatino Linotype"/>
        </w:rPr>
        <w:t xml:space="preserve"> Ingeniería en</w:t>
      </w:r>
      <w:r w:rsidR="00043153">
        <w:rPr>
          <w:rFonts w:ascii="Palatino Linotype" w:hAnsi="Palatino Linotype"/>
        </w:rPr>
        <w:t xml:space="preserve"> </w:t>
      </w:r>
      <w:r>
        <w:rPr>
          <w:rFonts w:ascii="Palatino Linotype" w:hAnsi="Palatino Linotype"/>
        </w:rPr>
        <w:t xml:space="preserve">Biotecnología, </w:t>
      </w:r>
      <w:r w:rsidR="00F844A5">
        <w:rPr>
          <w:rFonts w:ascii="Palatino Linotype" w:hAnsi="Palatino Linotype"/>
        </w:rPr>
        <w:t xml:space="preserve">Ingeniería </w:t>
      </w:r>
      <w:r w:rsidR="00AA1FD1">
        <w:rPr>
          <w:rFonts w:ascii="Palatino Linotype" w:hAnsi="Palatino Linotype"/>
        </w:rPr>
        <w:t xml:space="preserve">en </w:t>
      </w:r>
      <w:r>
        <w:rPr>
          <w:rFonts w:ascii="Palatino Linotype" w:hAnsi="Palatino Linotype"/>
        </w:rPr>
        <w:t>Mecánica Automotriz,</w:t>
      </w:r>
      <w:r w:rsidR="00F844A5">
        <w:rPr>
          <w:rFonts w:ascii="Palatino Linotype" w:hAnsi="Palatino Linotype"/>
        </w:rPr>
        <w:t xml:space="preserve"> Ingeniería</w:t>
      </w:r>
      <w:r>
        <w:rPr>
          <w:rFonts w:ascii="Palatino Linotype" w:hAnsi="Palatino Linotype"/>
        </w:rPr>
        <w:t xml:space="preserve"> Mecatrónica</w:t>
      </w:r>
      <w:r w:rsidR="00F844A5">
        <w:rPr>
          <w:rFonts w:ascii="Palatino Linotype" w:hAnsi="Palatino Linotype"/>
        </w:rPr>
        <w:t xml:space="preserve"> e Ingeniería</w:t>
      </w:r>
      <w:r w:rsidR="00AA1FD1">
        <w:rPr>
          <w:rFonts w:ascii="Palatino Linotype" w:hAnsi="Palatino Linotype"/>
        </w:rPr>
        <w:t xml:space="preserve"> en</w:t>
      </w:r>
      <w:r>
        <w:rPr>
          <w:rFonts w:ascii="Palatino Linotype" w:hAnsi="Palatino Linotype"/>
        </w:rPr>
        <w:t xml:space="preserve"> Energía</w:t>
      </w:r>
      <w:r w:rsidR="00043153">
        <w:rPr>
          <w:rFonts w:ascii="Palatino Linotype" w:hAnsi="Palatino Linotype"/>
        </w:rPr>
        <w:t xml:space="preserve"> </w:t>
      </w:r>
      <w:r>
        <w:rPr>
          <w:rFonts w:ascii="Palatino Linotype" w:hAnsi="Palatino Linotype"/>
        </w:rPr>
        <w:t xml:space="preserve">en el periodo comprendido entre </w:t>
      </w:r>
      <w:r w:rsidRPr="00433CD5">
        <w:rPr>
          <w:rFonts w:ascii="Palatino Linotype" w:hAnsi="Palatino Linotype"/>
        </w:rPr>
        <w:t xml:space="preserve">el </w:t>
      </w:r>
      <w:r w:rsidR="00043153">
        <w:rPr>
          <w:rFonts w:ascii="Palatino Linotype" w:hAnsi="Palatino Linotype"/>
        </w:rPr>
        <w:t>ocho de junio</w:t>
      </w:r>
      <w:r w:rsidRPr="00433CD5">
        <w:rPr>
          <w:rFonts w:ascii="Palatino Linotype" w:hAnsi="Palatino Linotype"/>
        </w:rPr>
        <w:t xml:space="preserve"> de dos mil diez, al </w:t>
      </w:r>
      <w:r w:rsidR="00043153">
        <w:rPr>
          <w:rFonts w:ascii="Palatino Linotype" w:hAnsi="Palatino Linotype"/>
        </w:rPr>
        <w:t>siete</w:t>
      </w:r>
      <w:r w:rsidRPr="00433CD5">
        <w:rPr>
          <w:rFonts w:ascii="Palatino Linotype" w:hAnsi="Palatino Linotype"/>
        </w:rPr>
        <w:t xml:space="preserve"> de </w:t>
      </w:r>
      <w:r w:rsidR="00043153">
        <w:rPr>
          <w:rFonts w:ascii="Palatino Linotype" w:hAnsi="Palatino Linotype"/>
        </w:rPr>
        <w:t xml:space="preserve">junio de </w:t>
      </w:r>
      <w:r w:rsidRPr="00433CD5">
        <w:rPr>
          <w:rFonts w:ascii="Palatino Linotype" w:hAnsi="Palatino Linotype"/>
        </w:rPr>
        <w:t>dos mil diecis</w:t>
      </w:r>
      <w:r w:rsidR="00043153">
        <w:rPr>
          <w:rFonts w:ascii="Palatino Linotype" w:hAnsi="Palatino Linotype"/>
        </w:rPr>
        <w:t>iete</w:t>
      </w:r>
      <w:r>
        <w:rPr>
          <w:rFonts w:ascii="Palatino Linotype" w:hAnsi="Palatino Linotype"/>
        </w:rPr>
        <w:t>.</w:t>
      </w:r>
    </w:p>
    <w:p w:rsidR="00043153" w:rsidRPr="00043153" w:rsidRDefault="00043153" w:rsidP="00C41691">
      <w:pPr>
        <w:autoSpaceDE w:val="0"/>
        <w:autoSpaceDN w:val="0"/>
        <w:adjustRightInd w:val="0"/>
        <w:spacing w:before="240" w:line="360" w:lineRule="auto"/>
        <w:jc w:val="both"/>
        <w:rPr>
          <w:rFonts w:ascii="Palatino Linotype" w:hAnsi="Palatino Linotype" w:cs="Arial"/>
          <w:b/>
          <w:sz w:val="24"/>
          <w:szCs w:val="24"/>
        </w:rPr>
      </w:pPr>
      <w:r w:rsidRPr="00043153">
        <w:rPr>
          <w:rFonts w:ascii="Palatino Linotype" w:hAnsi="Palatino Linotype" w:cs="Arial"/>
          <w:sz w:val="24"/>
          <w:szCs w:val="24"/>
        </w:rPr>
        <w:t xml:space="preserve">Para el caso de entregarse en versión pública, se deberá emitir y adjuntar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043153">
        <w:rPr>
          <w:rFonts w:ascii="Palatino Linotype" w:hAnsi="Palatino Linotype" w:cs="Arial"/>
          <w:b/>
          <w:sz w:val="24"/>
          <w:szCs w:val="24"/>
        </w:rPr>
        <w:t>Recurrente</w:t>
      </w:r>
      <w:r w:rsidRPr="00043153">
        <w:rPr>
          <w:rFonts w:ascii="Palatino Linotype" w:hAnsi="Palatino Linotype" w:cs="Arial"/>
          <w:sz w:val="24"/>
          <w:szCs w:val="24"/>
        </w:rPr>
        <w:t>.</w:t>
      </w:r>
    </w:p>
    <w:p w:rsidR="00EE6DBC" w:rsidRDefault="00EE6DBC" w:rsidP="00C41691">
      <w:pPr>
        <w:autoSpaceDE w:val="0"/>
        <w:autoSpaceDN w:val="0"/>
        <w:adjustRightInd w:val="0"/>
        <w:spacing w:before="240" w:line="360" w:lineRule="auto"/>
        <w:jc w:val="both"/>
        <w:rPr>
          <w:rFonts w:ascii="Palatino Linotype" w:hAnsi="Palatino Linotype" w:cs="Arial"/>
          <w:b/>
          <w:sz w:val="28"/>
          <w:szCs w:val="28"/>
        </w:rPr>
      </w:pPr>
    </w:p>
    <w:p w:rsidR="00C41691" w:rsidRPr="00D05C83" w:rsidRDefault="00C41691" w:rsidP="00C41691">
      <w:pPr>
        <w:autoSpaceDE w:val="0"/>
        <w:autoSpaceDN w:val="0"/>
        <w:adjustRightInd w:val="0"/>
        <w:spacing w:before="240" w:line="360" w:lineRule="auto"/>
        <w:jc w:val="both"/>
        <w:rPr>
          <w:rFonts w:ascii="Palatino Linotype" w:hAnsi="Palatino Linotype" w:cs="Arial"/>
          <w:sz w:val="24"/>
          <w:szCs w:val="24"/>
        </w:rPr>
      </w:pPr>
      <w:r w:rsidRPr="00C41691">
        <w:rPr>
          <w:rFonts w:ascii="Palatino Linotype" w:hAnsi="Palatino Linotype" w:cs="Arial"/>
          <w:b/>
          <w:sz w:val="28"/>
          <w:szCs w:val="28"/>
        </w:rPr>
        <w:lastRenderedPageBreak/>
        <w:t>TERCERO</w:t>
      </w:r>
      <w:r w:rsidRPr="00D05C83">
        <w:rPr>
          <w:rFonts w:ascii="Palatino Linotype" w:hAnsi="Palatino Linotype" w:cs="Arial"/>
          <w:b/>
          <w:sz w:val="24"/>
          <w:szCs w:val="24"/>
        </w:rPr>
        <w:t>. Notifíquese</w:t>
      </w:r>
      <w:r w:rsidRPr="00D05C83">
        <w:rPr>
          <w:rFonts w:ascii="Palatino Linotype" w:hAnsi="Palatino Linotype" w:cs="Arial"/>
          <w:b/>
          <w:i/>
          <w:sz w:val="24"/>
          <w:szCs w:val="24"/>
        </w:rPr>
        <w:t xml:space="preserve"> </w:t>
      </w:r>
      <w:r w:rsidRPr="00D05C83">
        <w:rPr>
          <w:rFonts w:ascii="Palatino Linotype" w:hAnsi="Palatino Linotype" w:cs="Arial"/>
          <w:sz w:val="24"/>
          <w:szCs w:val="24"/>
        </w:rPr>
        <w:t>al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41691" w:rsidRPr="00D05C83" w:rsidRDefault="00C41691" w:rsidP="00C41691">
      <w:pPr>
        <w:autoSpaceDE w:val="0"/>
        <w:autoSpaceDN w:val="0"/>
        <w:adjustRightInd w:val="0"/>
        <w:spacing w:before="240" w:line="360" w:lineRule="auto"/>
        <w:jc w:val="both"/>
        <w:rPr>
          <w:rFonts w:ascii="Palatino Linotype" w:hAnsi="Palatino Linotype" w:cs="Arial"/>
          <w:sz w:val="24"/>
          <w:szCs w:val="24"/>
        </w:rPr>
      </w:pPr>
    </w:p>
    <w:p w:rsidR="00D55FCD" w:rsidRPr="00C608E1" w:rsidRDefault="00C41691" w:rsidP="00C41691">
      <w:pPr>
        <w:spacing w:before="240" w:after="240" w:line="360" w:lineRule="auto"/>
        <w:jc w:val="both"/>
        <w:rPr>
          <w:rFonts w:ascii="Palatino Linotype" w:hAnsi="Palatino Linotype"/>
          <w:color w:val="222222"/>
          <w:sz w:val="24"/>
          <w:szCs w:val="24"/>
          <w:shd w:val="clear" w:color="auto" w:fill="FFFFFF"/>
          <w:lang w:val="es-ES"/>
        </w:rPr>
      </w:pPr>
      <w:r w:rsidRPr="00C41691">
        <w:rPr>
          <w:rFonts w:ascii="Palatino Linotype" w:hAnsi="Palatino Linotype" w:cs="Arial"/>
          <w:b/>
          <w:sz w:val="28"/>
          <w:szCs w:val="28"/>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a</w:t>
      </w:r>
      <w:r>
        <w:rPr>
          <w:rFonts w:ascii="Palatino Linotype" w:hAnsi="Palatino Linotype" w:cs="Arial"/>
          <w:sz w:val="24"/>
          <w:szCs w:val="24"/>
        </w:rPr>
        <w:t xml:space="preserve"> </w:t>
      </w:r>
      <w:r w:rsidR="00043153">
        <w:rPr>
          <w:rFonts w:ascii="Palatino Linotype" w:hAnsi="Palatino Linotype" w:cs="Arial"/>
          <w:sz w:val="24"/>
          <w:szCs w:val="24"/>
        </w:rPr>
        <w:t>la</w:t>
      </w:r>
      <w:r w:rsidRPr="00433CD5">
        <w:rPr>
          <w:rFonts w:ascii="Palatino Linotype" w:hAnsi="Palatino Linotype" w:cs="Arial"/>
          <w:b/>
          <w:sz w:val="24"/>
          <w:szCs w:val="24"/>
        </w:rPr>
        <w:t xml:space="preserve"> 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076C8D" w:rsidRPr="00E229C2" w:rsidRDefault="00076C8D" w:rsidP="00504023">
      <w:pPr>
        <w:spacing w:after="0" w:line="360" w:lineRule="auto"/>
        <w:jc w:val="both"/>
        <w:rPr>
          <w:rFonts w:ascii="Palatino Linotype" w:hAnsi="Palatino Linotype" w:cs="Arial"/>
          <w:sz w:val="10"/>
          <w:szCs w:val="24"/>
          <w:lang w:val="es-ES"/>
        </w:rPr>
      </w:pPr>
    </w:p>
    <w:p w:rsidR="00076C8D" w:rsidRPr="006101E4" w:rsidRDefault="00076C8D" w:rsidP="00504023">
      <w:pPr>
        <w:spacing w:after="0" w:line="360" w:lineRule="auto"/>
        <w:jc w:val="both"/>
        <w:rPr>
          <w:rFonts w:ascii="Palatino Linotype" w:eastAsia="Calibri" w:hAnsi="Palatino Linotype" w:cs="Arial"/>
          <w:b/>
          <w:sz w:val="24"/>
          <w:szCs w:val="28"/>
          <w:lang w:val="es-ES" w:eastAsia="es-ES"/>
        </w:rPr>
      </w:pPr>
      <w:r w:rsidRPr="006101E4">
        <w:rPr>
          <w:rFonts w:ascii="Palatino Linotype" w:hAnsi="Palatino Linotype" w:cs="Arial"/>
          <w:sz w:val="24"/>
          <w:szCs w:val="24"/>
        </w:rPr>
        <w:t xml:space="preserve">ASÍ LO RESUELVE, </w:t>
      </w:r>
      <w:r w:rsidRPr="00DA1166">
        <w:rPr>
          <w:rFonts w:ascii="Palatino Linotype" w:hAnsi="Palatino Linotype" w:cs="Arial"/>
          <w:sz w:val="24"/>
          <w:szCs w:val="24"/>
        </w:rPr>
        <w:t>POR UNANIMIDAD DE</w:t>
      </w:r>
      <w:r w:rsidRPr="00107141">
        <w:rPr>
          <w:rFonts w:ascii="Palatino Linotype" w:hAnsi="Palatino Linotype" w:cs="Arial"/>
          <w:sz w:val="24"/>
          <w:szCs w:val="24"/>
        </w:rPr>
        <w:t xml:space="preserve"> VOTOS, EL PLENO DEL</w:t>
      </w:r>
      <w:r w:rsidRPr="001071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7141">
        <w:rPr>
          <w:rFonts w:ascii="Palatino Linotype" w:hAnsi="Palatino Linotype" w:cs="Arial"/>
          <w:sz w:val="24"/>
          <w:szCs w:val="24"/>
        </w:rPr>
        <w:t xml:space="preserve">, CONFORMADO POR LOS COMISIONADOS </w:t>
      </w:r>
      <w:r w:rsidR="008C15D6" w:rsidRPr="00107141">
        <w:rPr>
          <w:rFonts w:ascii="Palatino Linotype" w:hAnsi="Palatino Linotype" w:cs="Arial"/>
          <w:sz w:val="24"/>
          <w:szCs w:val="24"/>
        </w:rPr>
        <w:t>ZULEMA MARTÍNEZ SÁNCHEZ</w:t>
      </w:r>
      <w:r w:rsidRPr="00107141">
        <w:rPr>
          <w:rFonts w:ascii="Palatino Linotype" w:hAnsi="Palatino Linotype" w:cs="Arial"/>
          <w:sz w:val="24"/>
          <w:szCs w:val="24"/>
        </w:rPr>
        <w:t>, EVA ABAID YAPUR</w:t>
      </w:r>
      <w:r w:rsidR="00DA1166">
        <w:rPr>
          <w:rFonts w:ascii="Palatino Linotype" w:hAnsi="Palatino Linotype" w:cs="Arial"/>
          <w:sz w:val="24"/>
          <w:szCs w:val="24"/>
        </w:rPr>
        <w:t xml:space="preserve"> (VOTO PARTICULAR)</w:t>
      </w:r>
      <w:r w:rsidRPr="00107141">
        <w:rPr>
          <w:rFonts w:ascii="Palatino Linotype" w:hAnsi="Palatino Linotype" w:cs="Arial"/>
          <w:sz w:val="24"/>
          <w:szCs w:val="24"/>
        </w:rPr>
        <w:t>, JOSÉ GUADALUPE LUNA HERNÁNDEZ</w:t>
      </w:r>
      <w:r w:rsidR="000A72B2">
        <w:rPr>
          <w:rFonts w:ascii="Palatino Linotype" w:hAnsi="Palatino Linotype" w:cs="Arial"/>
          <w:sz w:val="24"/>
          <w:szCs w:val="24"/>
        </w:rPr>
        <w:t>,</w:t>
      </w:r>
      <w:r w:rsidRPr="00107141">
        <w:rPr>
          <w:rFonts w:ascii="Palatino Linotype" w:hAnsi="Palatino Linotype" w:cs="Arial"/>
          <w:sz w:val="24"/>
          <w:szCs w:val="24"/>
        </w:rPr>
        <w:t xml:space="preserve"> JAVIER MARTÍNEZ CRUZ</w:t>
      </w:r>
      <w:r w:rsidR="000A72B2">
        <w:rPr>
          <w:rFonts w:ascii="Palatino Linotype" w:hAnsi="Palatino Linotype" w:cs="Arial"/>
          <w:sz w:val="24"/>
          <w:szCs w:val="24"/>
        </w:rPr>
        <w:t xml:space="preserve"> Y LUIS GUSTAVO PARRA NORIEGA</w:t>
      </w:r>
      <w:r w:rsidRPr="00107141">
        <w:rPr>
          <w:rFonts w:ascii="Palatino Linotype" w:hAnsi="Palatino Linotype" w:cs="Arial"/>
          <w:sz w:val="24"/>
          <w:szCs w:val="24"/>
        </w:rPr>
        <w:t>, EN LA</w:t>
      </w:r>
      <w:r w:rsidR="008D7ADA" w:rsidRPr="00107141">
        <w:rPr>
          <w:rFonts w:ascii="Palatino Linotype" w:hAnsi="Palatino Linotype" w:cs="Arial"/>
          <w:sz w:val="24"/>
          <w:szCs w:val="24"/>
        </w:rPr>
        <w:t xml:space="preserve"> </w:t>
      </w:r>
      <w:r w:rsidR="009B0953">
        <w:rPr>
          <w:rFonts w:ascii="Palatino Linotype" w:hAnsi="Palatino Linotype" w:cs="Arial"/>
          <w:sz w:val="24"/>
          <w:szCs w:val="24"/>
        </w:rPr>
        <w:t xml:space="preserve">TRIGÉSIMA </w:t>
      </w:r>
      <w:r w:rsidR="00481518">
        <w:rPr>
          <w:rFonts w:ascii="Palatino Linotype" w:hAnsi="Palatino Linotype" w:cs="Arial"/>
          <w:sz w:val="24"/>
          <w:szCs w:val="24"/>
        </w:rPr>
        <w:t>SEGUNDA</w:t>
      </w:r>
      <w:r w:rsidR="009B0953">
        <w:rPr>
          <w:rFonts w:ascii="Palatino Linotype" w:hAnsi="Palatino Linotype" w:cs="Arial"/>
          <w:sz w:val="24"/>
          <w:szCs w:val="24"/>
        </w:rPr>
        <w:t xml:space="preserve"> </w:t>
      </w:r>
      <w:r w:rsidRPr="00107141">
        <w:rPr>
          <w:rFonts w:ascii="Palatino Linotype" w:hAnsi="Palatino Linotype" w:cs="Arial"/>
          <w:sz w:val="24"/>
          <w:szCs w:val="24"/>
        </w:rPr>
        <w:t xml:space="preserve">SESIÓN ORDINARIA CELEBRADA EL </w:t>
      </w:r>
      <w:r w:rsidR="009B0953">
        <w:rPr>
          <w:rFonts w:ascii="Palatino Linotype" w:hAnsi="Palatino Linotype" w:cs="Arial"/>
          <w:sz w:val="24"/>
          <w:szCs w:val="24"/>
        </w:rPr>
        <w:t xml:space="preserve">CINCO DE SEPTIEMBRE </w:t>
      </w:r>
      <w:r w:rsidRPr="00107141">
        <w:rPr>
          <w:rFonts w:ascii="Palatino Linotype" w:hAnsi="Palatino Linotype" w:cs="Arial"/>
          <w:sz w:val="24"/>
          <w:szCs w:val="24"/>
        </w:rPr>
        <w:t>DE DOS MIL DIECI</w:t>
      </w:r>
      <w:r w:rsidR="00C02C08" w:rsidRPr="00107141">
        <w:rPr>
          <w:rFonts w:ascii="Palatino Linotype" w:hAnsi="Palatino Linotype" w:cs="Arial"/>
          <w:sz w:val="24"/>
          <w:szCs w:val="24"/>
        </w:rPr>
        <w:t>OC</w:t>
      </w:r>
      <w:r w:rsidR="00C02C08">
        <w:rPr>
          <w:rFonts w:ascii="Palatino Linotype" w:hAnsi="Palatino Linotype" w:cs="Arial"/>
          <w:sz w:val="24"/>
          <w:szCs w:val="24"/>
        </w:rPr>
        <w:t>HO</w:t>
      </w:r>
      <w:r w:rsidRPr="008C15D6">
        <w:rPr>
          <w:rFonts w:ascii="Palatino Linotype" w:hAnsi="Palatino Linotype" w:cs="Arial"/>
          <w:sz w:val="24"/>
          <w:szCs w:val="24"/>
        </w:rPr>
        <w:t xml:space="preserve">, ANTE </w:t>
      </w:r>
      <w:r w:rsidR="00C02C08">
        <w:rPr>
          <w:rFonts w:ascii="Palatino Linotype" w:hAnsi="Palatino Linotype" w:cs="Arial"/>
          <w:sz w:val="24"/>
          <w:szCs w:val="24"/>
        </w:rPr>
        <w:t>E</w:t>
      </w:r>
      <w:r w:rsidRPr="008C15D6">
        <w:rPr>
          <w:rFonts w:ascii="Palatino Linotype" w:hAnsi="Palatino Linotype" w:cs="Arial"/>
          <w:sz w:val="24"/>
          <w:szCs w:val="24"/>
        </w:rPr>
        <w:t>L SECRETARI</w:t>
      </w:r>
      <w:r w:rsidR="00C02C08">
        <w:rPr>
          <w:rFonts w:ascii="Palatino Linotype" w:hAnsi="Palatino Linotype" w:cs="Arial"/>
          <w:sz w:val="24"/>
          <w:szCs w:val="24"/>
        </w:rPr>
        <w:t>O</w:t>
      </w:r>
      <w:r w:rsidRPr="008C15D6">
        <w:rPr>
          <w:rFonts w:ascii="Palatino Linotype" w:hAnsi="Palatino Linotype" w:cs="Arial"/>
          <w:sz w:val="24"/>
          <w:szCs w:val="24"/>
        </w:rPr>
        <w:t xml:space="preserve"> TÉCNIC</w:t>
      </w:r>
      <w:r w:rsidR="00C02C08">
        <w:rPr>
          <w:rFonts w:ascii="Palatino Linotype" w:hAnsi="Palatino Linotype" w:cs="Arial"/>
          <w:sz w:val="24"/>
          <w:szCs w:val="24"/>
        </w:rPr>
        <w:t>O</w:t>
      </w:r>
      <w:r w:rsidRPr="008C15D6">
        <w:rPr>
          <w:rFonts w:ascii="Palatino Linotype" w:hAnsi="Palatino Linotype" w:cs="Arial"/>
          <w:sz w:val="24"/>
          <w:szCs w:val="24"/>
        </w:rPr>
        <w:t xml:space="preserve"> DEL PLENO, </w:t>
      </w:r>
      <w:r w:rsidR="00C02C08">
        <w:rPr>
          <w:rFonts w:ascii="Palatino Linotype" w:hAnsi="Palatino Linotype" w:cs="Arial"/>
          <w:sz w:val="24"/>
          <w:szCs w:val="24"/>
        </w:rPr>
        <w:t>ALEXIS TAPIA RAMÍREZ</w:t>
      </w:r>
      <w:r w:rsidRPr="008C15D6">
        <w:rPr>
          <w:rFonts w:ascii="Palatino Linotype" w:hAnsi="Palatino Linotype" w:cs="Arial"/>
          <w:sz w:val="24"/>
          <w:szCs w:val="24"/>
        </w:rPr>
        <w:t>.</w:t>
      </w:r>
      <w:r w:rsidR="00DE7BD1">
        <w:rPr>
          <w:rFonts w:ascii="Palatino Linotype" w:hAnsi="Palatino Linotype" w:cs="Arial"/>
          <w:sz w:val="24"/>
          <w:szCs w:val="24"/>
        </w:rPr>
        <w:t>---------------------------------------------------------------------------</w:t>
      </w:r>
      <w:r w:rsidR="000A72B2">
        <w:rPr>
          <w:rFonts w:ascii="Palatino Linotype" w:hAnsi="Palatino Linotype" w:cs="Arial"/>
          <w:sz w:val="24"/>
          <w:szCs w:val="24"/>
        </w:rPr>
        <w:t>--------------------------------</w:t>
      </w:r>
      <w:r w:rsidR="00DE7BD1">
        <w:rPr>
          <w:rFonts w:ascii="Palatino Linotype" w:hAnsi="Palatino Linotype" w:cs="Arial"/>
          <w:sz w:val="24"/>
          <w:szCs w:val="24"/>
        </w:rPr>
        <w:t>----------------------</w:t>
      </w:r>
      <w:r w:rsidR="000A72B2">
        <w:rPr>
          <w:rFonts w:ascii="Palatino Linotype" w:hAnsi="Palatino Linotype" w:cs="Arial"/>
          <w:sz w:val="24"/>
          <w:szCs w:val="24"/>
        </w:rPr>
        <w:t>------------------------------------------------</w:t>
      </w:r>
      <w:r w:rsidR="00DE7BD1">
        <w:rPr>
          <w:rFonts w:ascii="Palatino Linotype" w:hAnsi="Palatino Linotype" w:cs="Arial"/>
          <w:sz w:val="24"/>
          <w:szCs w:val="24"/>
        </w:rPr>
        <w:t>-</w:t>
      </w:r>
    </w:p>
    <w:p w:rsidR="001E7893" w:rsidRDefault="001E7893" w:rsidP="00504023">
      <w:pPr>
        <w:spacing w:after="0" w:line="360" w:lineRule="auto"/>
        <w:jc w:val="both"/>
        <w:rPr>
          <w:rFonts w:ascii="Palatino Linotype" w:hAnsi="Palatino Linotype"/>
          <w:sz w:val="24"/>
          <w:szCs w:val="24"/>
        </w:rPr>
      </w:pPr>
    </w:p>
    <w:p w:rsidR="00D43358" w:rsidRDefault="00D43358" w:rsidP="00504023">
      <w:pPr>
        <w:spacing w:after="0" w:line="360" w:lineRule="auto"/>
        <w:jc w:val="both"/>
        <w:rPr>
          <w:rFonts w:ascii="Palatino Linotype" w:hAnsi="Palatino Linotype"/>
          <w:sz w:val="24"/>
          <w:szCs w:val="24"/>
        </w:rPr>
      </w:pPr>
    </w:p>
    <w:p w:rsidR="00076C8D" w:rsidRPr="007E1813" w:rsidRDefault="00076C8D" w:rsidP="00504023">
      <w:pPr>
        <w:spacing w:after="0" w:line="360" w:lineRule="auto"/>
        <w:jc w:val="both"/>
        <w:rPr>
          <w:rFonts w:ascii="Palatino Linotype" w:hAnsi="Palatino Linotype"/>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3600" behindDoc="0" locked="0" layoutInCell="1" allowOverlap="1" wp14:anchorId="30D3065D" wp14:editId="2AA7F24E">
                <wp:simplePos x="0" y="0"/>
                <wp:positionH relativeFrom="page">
                  <wp:posOffset>2600325</wp:posOffset>
                </wp:positionH>
                <wp:positionV relativeFrom="paragraph">
                  <wp:posOffset>209550</wp:posOffset>
                </wp:positionV>
                <wp:extent cx="2551430" cy="695325"/>
                <wp:effectExtent l="0" t="0" r="20320" b="28575"/>
                <wp:wrapNone/>
                <wp:docPr id="17" name="Cuadro de texto 17"/>
                <wp:cNvGraphicFramePr/>
                <a:graphic xmlns:a="http://schemas.openxmlformats.org/drawingml/2006/main">
                  <a:graphicData uri="http://schemas.microsoft.com/office/word/2010/wordprocessingShape">
                    <wps:wsp>
                      <wps:cNvSpPr txBox="1"/>
                      <wps:spPr>
                        <a:xfrm>
                          <a:off x="0" y="0"/>
                          <a:ext cx="255143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3369" w:rsidRPr="00A43099" w:rsidRDefault="00633369" w:rsidP="00734975">
                            <w:pPr>
                              <w:spacing w:after="0" w:line="240" w:lineRule="auto"/>
                              <w:jc w:val="center"/>
                              <w:rPr>
                                <w:rFonts w:ascii="Palatino Linotype" w:hAnsi="Palatino Linotype"/>
                              </w:rPr>
                            </w:pPr>
                            <w:r w:rsidRPr="00A43099">
                              <w:rPr>
                                <w:rFonts w:ascii="Palatino Linotype" w:hAnsi="Palatino Linotype"/>
                                <w:b/>
                              </w:rPr>
                              <w:t>Zulema Martínez Sánchez</w:t>
                            </w:r>
                          </w:p>
                          <w:p w:rsidR="00633369" w:rsidRDefault="00633369" w:rsidP="00076C8D">
                            <w:pPr>
                              <w:spacing w:after="0" w:line="240" w:lineRule="auto"/>
                              <w:jc w:val="center"/>
                              <w:rPr>
                                <w:rFonts w:ascii="Palatino Linotype" w:hAnsi="Palatino Linotype"/>
                              </w:rPr>
                            </w:pPr>
                            <w:r w:rsidRPr="00A43099">
                              <w:rPr>
                                <w:rFonts w:ascii="Palatino Linotype" w:hAnsi="Palatino Linotype"/>
                              </w:rPr>
                              <w:t>Comisionada Presidenta</w:t>
                            </w:r>
                          </w:p>
                          <w:p w:rsidR="00633369" w:rsidRDefault="00633369"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3065D" id="_x0000_t202" coordsize="21600,21600" o:spt="202" path="m,l,21600r21600,l21600,xe">
                <v:stroke joinstyle="miter"/>
                <v:path gradientshapeok="t" o:connecttype="rect"/>
              </v:shapetype>
              <v:shape id="Cuadro de texto 17" o:spid="_x0000_s1026" type="#_x0000_t202" style="position:absolute;left:0;text-align:left;margin-left:204.75pt;margin-top:16.5pt;width:200.9pt;height:54.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JThlAIAALs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IqrN05JZYZ&#10;rNFiwyoPpBIkiiYCQQnSVLswRfSjQ3xsvkCDKvv3gI8p+0Z6k/6YF0E5Er47kIymCMfH4WQyGI9Q&#10;xFF2djEZDSfJTHHUdj7ErwIMSYeSeixi5pZtb0NsoXtIchZAq+pGaZ0vqXHEQnuyZVhyHXOMaPwF&#10;SltSo/PRpJ8Nv5Dl1jtaWK7esID2tE3uRG6xLqzEUMtEPsWdFgmj7XchkeJMyBsxMs6FPcSZ0Qkl&#10;MaP3KHb4Y1TvUW7zQI3sGWw8KBtlwbcsvaS2+rknRrZ4rOFJ3ukYm2XTdc4Sqh02jod2AoPjNwqr&#10;e8tCfGAeRw4bAtdIvMeP1IDVge5EyRr877feEx4nAaWU1DjCJQ2/NswLSvQ3izNyMRiP08zny3hy&#10;PsSLP5UsTyV2YxaALTPAheV4PiZ81Puj9GCecdvMk1cUMcvRd0nj/riI7WLBbcXFfJ5BOOWOxVv7&#10;6HgynehNvfvUPDPvugZPU3YH+2Fn01d93mKTpoX5JoJUeQgSwS2rHfG4IfIYddssraDTe0Ydd+7s&#10;DwAAAP//AwBQSwMEFAAGAAgAAAAhAPyYpJXfAAAACgEAAA8AAABkcnMvZG93bnJldi54bWxMj0FL&#10;w0AQhe+C/2EZwZvdpEkljdmUoIiggli99DZNxiSYnQ3ZbZv+e8eTHof5eO97xWa2gzrS5HvHBuJF&#10;BIq4dk3PrYHPj8ebDJQPyA0OjsnAmTxsysuLAvPGnfidjtvQKglhn6OBLoQx19rXHVn0CzcSy+/L&#10;TRaDnFOrmwlPEm4HvYyiW22xZ2nocKT7jurv7cEaeE53+JCEFzoHnt+q6ikbU/9qzPXVXN2BCjSH&#10;Pxh+9UUdSnHauwM3Xg0G0mi9EtRAksgmAbI4TkDthUyXK9Blof9PKH8AAAD//wMAUEsBAi0AFAAG&#10;AAgAAAAhALaDOJL+AAAA4QEAABMAAAAAAAAAAAAAAAAAAAAAAFtDb250ZW50X1R5cGVzXS54bWxQ&#10;SwECLQAUAAYACAAAACEAOP0h/9YAAACUAQAACwAAAAAAAAAAAAAAAAAvAQAAX3JlbHMvLnJlbHNQ&#10;SwECLQAUAAYACAAAACEAdOSU4ZQCAAC7BQAADgAAAAAAAAAAAAAAAAAuAgAAZHJzL2Uyb0RvYy54&#10;bWxQSwECLQAUAAYACAAAACEA/Jikld8AAAAKAQAADwAAAAAAAAAAAAAAAADuBAAAZHJzL2Rvd25y&#10;ZXYueG1sUEsFBgAAAAAEAAQA8wAAAPoFAAAAAA==&#10;" fillcolor="white [3201]" strokecolor="white [3212]" strokeweight=".5pt">
                <v:textbox>
                  <w:txbxContent>
                    <w:p w:rsidR="00633369" w:rsidRPr="00A43099" w:rsidRDefault="00633369" w:rsidP="00734975">
                      <w:pPr>
                        <w:spacing w:after="0" w:line="240" w:lineRule="auto"/>
                        <w:jc w:val="center"/>
                        <w:rPr>
                          <w:rFonts w:ascii="Palatino Linotype" w:hAnsi="Palatino Linotype"/>
                        </w:rPr>
                      </w:pPr>
                      <w:r w:rsidRPr="00A43099">
                        <w:rPr>
                          <w:rFonts w:ascii="Palatino Linotype" w:hAnsi="Palatino Linotype"/>
                          <w:b/>
                        </w:rPr>
                        <w:t>Zulema Martínez Sánchez</w:t>
                      </w:r>
                    </w:p>
                    <w:p w:rsidR="00633369" w:rsidRDefault="00633369" w:rsidP="00076C8D">
                      <w:pPr>
                        <w:spacing w:after="0" w:line="240" w:lineRule="auto"/>
                        <w:jc w:val="center"/>
                        <w:rPr>
                          <w:rFonts w:ascii="Palatino Linotype" w:hAnsi="Palatino Linotype"/>
                        </w:rPr>
                      </w:pPr>
                      <w:r w:rsidRPr="00A43099">
                        <w:rPr>
                          <w:rFonts w:ascii="Palatino Linotype" w:hAnsi="Palatino Linotype"/>
                        </w:rPr>
                        <w:t>Comisionada Presidenta</w:t>
                      </w:r>
                    </w:p>
                    <w:p w:rsidR="00633369" w:rsidRDefault="00633369"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76C8D">
                      <w:pPr>
                        <w:spacing w:after="0" w:line="240" w:lineRule="auto"/>
                        <w:jc w:val="center"/>
                        <w:rPr>
                          <w:rFonts w:ascii="Palatino Linotype" w:hAnsi="Palatino Linotype"/>
                        </w:rPr>
                      </w:pPr>
                    </w:p>
                  </w:txbxContent>
                </v:textbox>
                <w10:wrap anchorx="page"/>
              </v:shape>
            </w:pict>
          </mc:Fallback>
        </mc:AlternateContent>
      </w:r>
    </w:p>
    <w:p w:rsidR="00076C8D" w:rsidRPr="007E1813" w:rsidRDefault="00076C8D" w:rsidP="00504023">
      <w:pPr>
        <w:spacing w:after="0" w:line="360" w:lineRule="auto"/>
        <w:jc w:val="both"/>
        <w:rPr>
          <w:rFonts w:ascii="Palatino Linotype" w:hAnsi="Palatino Linotype"/>
          <w:sz w:val="24"/>
          <w:szCs w:val="24"/>
        </w:rPr>
      </w:pPr>
    </w:p>
    <w:p w:rsidR="00076C8D" w:rsidRPr="007E1813" w:rsidRDefault="00076C8D" w:rsidP="00504023">
      <w:pPr>
        <w:spacing w:after="0" w:line="360" w:lineRule="auto"/>
        <w:jc w:val="center"/>
        <w:rPr>
          <w:rFonts w:ascii="Palatino Linotype" w:hAnsi="Palatino Linotype"/>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Pr="00E229C2" w:rsidRDefault="00076C8D" w:rsidP="00504023">
      <w:pPr>
        <w:spacing w:after="0" w:line="360" w:lineRule="auto"/>
        <w:rPr>
          <w:rFonts w:ascii="Palatino Linotype" w:hAnsi="Palatino Linotype"/>
          <w:b/>
          <w:sz w:val="2"/>
          <w:szCs w:val="24"/>
        </w:rPr>
      </w:pPr>
    </w:p>
    <w:p w:rsidR="00076C8D" w:rsidRPr="007E1813" w:rsidRDefault="00076C8D"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5648" behindDoc="0" locked="0" layoutInCell="1" allowOverlap="1" wp14:anchorId="08076FFC" wp14:editId="205FBB44">
                <wp:simplePos x="0" y="0"/>
                <wp:positionH relativeFrom="margin">
                  <wp:posOffset>3188970</wp:posOffset>
                </wp:positionH>
                <wp:positionV relativeFrom="paragraph">
                  <wp:posOffset>154305</wp:posOffset>
                </wp:positionV>
                <wp:extent cx="254317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3369" w:rsidRPr="00A43099" w:rsidRDefault="00633369" w:rsidP="00076C8D">
                            <w:pPr>
                              <w:spacing w:after="0" w:line="240" w:lineRule="auto"/>
                              <w:jc w:val="center"/>
                              <w:rPr>
                                <w:rFonts w:ascii="Palatino Linotype" w:hAnsi="Palatino Linotype"/>
                              </w:rPr>
                            </w:pPr>
                            <w:r w:rsidRPr="00A43099">
                              <w:rPr>
                                <w:rFonts w:ascii="Palatino Linotype" w:hAnsi="Palatino Linotype"/>
                                <w:b/>
                              </w:rPr>
                              <w:t>José Guadalupe Luna Hernández</w:t>
                            </w:r>
                          </w:p>
                          <w:p w:rsidR="00633369" w:rsidRDefault="00633369" w:rsidP="00076C8D">
                            <w:pPr>
                              <w:spacing w:after="0" w:line="240" w:lineRule="auto"/>
                              <w:jc w:val="center"/>
                              <w:rPr>
                                <w:rFonts w:ascii="Palatino Linotype" w:hAnsi="Palatino Linotype"/>
                              </w:rPr>
                            </w:pPr>
                            <w:r w:rsidRPr="00A43099">
                              <w:rPr>
                                <w:rFonts w:ascii="Palatino Linotype" w:hAnsi="Palatino Linotype"/>
                              </w:rPr>
                              <w:t>Comisionado</w:t>
                            </w:r>
                          </w:p>
                          <w:p w:rsidR="00633369" w:rsidRDefault="00633369"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76FFC" id="Cuadro de texto 18" o:spid="_x0000_s1027" type="#_x0000_t202" style="position:absolute;margin-left:251.1pt;margin-top:12.15pt;width:200.2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WelAIAAMIFAAAOAAAAZHJzL2Uyb0RvYy54bWysVNtu2zAMfR+wfxD0vjpJk16COkWWosOA&#10;oi3WDn1WZCkRJomapMTOvn6UbKdpV2DosBebEg8p8vBycdkYTbbCBwW2pMOjASXCcqiUXZX0++P1&#10;pzNKQmS2YhqsKOlOBHo5+/jhonZTMYI16Ep4gk5smNaupOsY3bQoAl8Lw8IROGFRKcEbFvHoV0Xl&#10;WY3ejS5Gg8FJUYOvnAcuQsDbq1ZJZ9m/lILHOymDiESXFGOL+evzd5m+xeyCTVeeubXiXRjsH6Iw&#10;TFl8dO/qikVGNl794coo7iGAjEccTAFSKi5yDpjNcPAqm4c1cyLnguQEt6cp/D+3/HZ774mqsHZY&#10;KcsM1mixYZUHUgkSRROBoAZpql2YIvrBIT42n6FBk/4+4GXKvpHepD/mRVCPhO/2JKMrwvFyNBkf&#10;D08nlHDUnZ1Pjie5CsWztfMhfhFgSBJK6rGImVu2vQkRI0FoD0mPBdCqulZa50NqHLHQnmwZllzH&#10;HCNavEBpS+qSnqSn/+ZhuXrDA/rTNlmK3GJdWImhloksxZ0WCaPtNyGR4kzIGzEyzoXdx5nRCSUx&#10;o/cYdvjnqN5j3OaBFvllsHFvbJQF37L0ktrqR0+MbPFYmIO8kxibZdP2Vt8oS6h22D8e2kEMjl8r&#10;LPINC/GeeZw8bBncJvEOP1IDFgk6iZI1+F9v3Sc8DgRqKalxkksafm6YF5TorxZH5Xw4HqfRz4fx&#10;5HSEB3+oWR5q7MYsADtniHvL8SwmfNS9KD2YJ1w68/Qqqpjl+HZJYy8uYrtfcGlxMZ9nEA67Y/HG&#10;PjieXCeWUws/Nk/Mu67P07DdQj/zbPqq3VtssrQw30SQKs9C4rllteMfF0UekW6ppU10eM6o59U7&#10;+w0AAP//AwBQSwMEFAAGAAgAAAAhADAsVbfgAAAACgEAAA8AAABkcnMvZG93bnJldi54bWxMj8tO&#10;wzAQRfdI/IM1SOyojZM+CHGqCISQKBKiZcPOTYYkIh5Hsdumf8+wguXoHt17Jl9PrhdHHEPnycDt&#10;TIFAqnzdUWPgY/d0swIRoqXa9p7QwBkDrIvLi9xmtT/ROx63sRFcQiGzBtoYh0zKULXobJj5AYmz&#10;Lz86G/kcG1mP9sTlrpdaqYV0tiNeaO2ADy1W39uDM/CSftrHJG7wHGl6K8vn1ZCGV2Our6byHkTE&#10;Kf7B8KvP6lCw094fqA6iNzBXWjNqQKcJCAbulF6C2DO5mCcgi1z+f6H4AQAA//8DAFBLAQItABQA&#10;BgAIAAAAIQC2gziS/gAAAOEBAAATAAAAAAAAAAAAAAAAAAAAAABbQ29udGVudF9UeXBlc10ueG1s&#10;UEsBAi0AFAAGAAgAAAAhADj9If/WAAAAlAEAAAsAAAAAAAAAAAAAAAAALwEAAF9yZWxzLy5yZWxz&#10;UEsBAi0AFAAGAAgAAAAhADZt9Z6UAgAAwgUAAA4AAAAAAAAAAAAAAAAALgIAAGRycy9lMm9Eb2Mu&#10;eG1sUEsBAi0AFAAGAAgAAAAhADAsVbfgAAAACgEAAA8AAAAAAAAAAAAAAAAA7gQAAGRycy9kb3du&#10;cmV2LnhtbFBLBQYAAAAABAAEAPMAAAD7BQAAAAA=&#10;" fillcolor="white [3201]" strokecolor="white [3212]" strokeweight=".5pt">
                <v:textbox>
                  <w:txbxContent>
                    <w:p w:rsidR="00633369" w:rsidRPr="00A43099" w:rsidRDefault="00633369" w:rsidP="00076C8D">
                      <w:pPr>
                        <w:spacing w:after="0" w:line="240" w:lineRule="auto"/>
                        <w:jc w:val="center"/>
                        <w:rPr>
                          <w:rFonts w:ascii="Palatino Linotype" w:hAnsi="Palatino Linotype"/>
                        </w:rPr>
                      </w:pPr>
                      <w:r w:rsidRPr="00A43099">
                        <w:rPr>
                          <w:rFonts w:ascii="Palatino Linotype" w:hAnsi="Palatino Linotype"/>
                          <w:b/>
                        </w:rPr>
                        <w:t>José Guadalupe Luna Hernández</w:t>
                      </w:r>
                    </w:p>
                    <w:p w:rsidR="00633369" w:rsidRDefault="00633369" w:rsidP="00076C8D">
                      <w:pPr>
                        <w:spacing w:after="0" w:line="240" w:lineRule="auto"/>
                        <w:jc w:val="center"/>
                        <w:rPr>
                          <w:rFonts w:ascii="Palatino Linotype" w:hAnsi="Palatino Linotype"/>
                        </w:rPr>
                      </w:pPr>
                      <w:r w:rsidRPr="00A43099">
                        <w:rPr>
                          <w:rFonts w:ascii="Palatino Linotype" w:hAnsi="Palatino Linotype"/>
                        </w:rPr>
                        <w:t>Comisionado</w:t>
                      </w:r>
                    </w:p>
                    <w:p w:rsidR="00633369" w:rsidRDefault="00633369"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76C8D">
                      <w:pPr>
                        <w:spacing w:after="0" w:line="240" w:lineRule="auto"/>
                        <w:jc w:val="center"/>
                        <w:rPr>
                          <w:rFonts w:ascii="Palatino Linotype" w:hAnsi="Palatino Linotype"/>
                        </w:rPr>
                      </w:pPr>
                    </w:p>
                  </w:txbxContent>
                </v:textbox>
                <w10:wrap anchorx="margin"/>
              </v:shape>
            </w:pict>
          </mc:Fallback>
        </mc:AlternateContent>
      </w:r>
      <w:r w:rsidRPr="007E1813">
        <w:rPr>
          <w:rFonts w:ascii="Palatino Linotype" w:hAnsi="Palatino Linotype"/>
          <w:noProof/>
          <w:sz w:val="24"/>
          <w:szCs w:val="24"/>
          <w:lang w:eastAsia="es-MX"/>
        </w:rPr>
        <mc:AlternateContent>
          <mc:Choice Requires="wps">
            <w:drawing>
              <wp:anchor distT="0" distB="0" distL="114300" distR="114300" simplePos="0" relativeHeight="251674624" behindDoc="0" locked="0" layoutInCell="1" allowOverlap="1" wp14:anchorId="139FD355" wp14:editId="757B1D1F">
                <wp:simplePos x="0" y="0"/>
                <wp:positionH relativeFrom="margin">
                  <wp:posOffset>0</wp:posOffset>
                </wp:positionH>
                <wp:positionV relativeFrom="paragraph">
                  <wp:posOffset>164152</wp:posOffset>
                </wp:positionV>
                <wp:extent cx="1943100" cy="971550"/>
                <wp:effectExtent l="0" t="0" r="19050" b="19050"/>
                <wp:wrapNone/>
                <wp:docPr id="19" name="Cuadro de texto 19"/>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3369" w:rsidRPr="00A43099" w:rsidRDefault="00633369" w:rsidP="00076C8D">
                            <w:pPr>
                              <w:spacing w:after="0" w:line="240" w:lineRule="auto"/>
                              <w:jc w:val="center"/>
                              <w:rPr>
                                <w:rFonts w:ascii="Palatino Linotype" w:hAnsi="Palatino Linotype"/>
                                <w:b/>
                              </w:rPr>
                            </w:pPr>
                            <w:r w:rsidRPr="00A43099">
                              <w:rPr>
                                <w:rFonts w:ascii="Palatino Linotype" w:hAnsi="Palatino Linotype"/>
                                <w:b/>
                              </w:rPr>
                              <w:t xml:space="preserve">Eva </w:t>
                            </w:r>
                            <w:proofErr w:type="spellStart"/>
                            <w:r w:rsidRPr="00A43099">
                              <w:rPr>
                                <w:rFonts w:ascii="Palatino Linotype" w:hAnsi="Palatino Linotype"/>
                                <w:b/>
                              </w:rPr>
                              <w:t>Abaid</w:t>
                            </w:r>
                            <w:proofErr w:type="spellEnd"/>
                            <w:r w:rsidRPr="00A43099">
                              <w:rPr>
                                <w:rFonts w:ascii="Palatino Linotype" w:hAnsi="Palatino Linotype"/>
                                <w:b/>
                              </w:rPr>
                              <w:t xml:space="preserve"> </w:t>
                            </w:r>
                            <w:proofErr w:type="spellStart"/>
                            <w:r w:rsidRPr="00A43099">
                              <w:rPr>
                                <w:rFonts w:ascii="Palatino Linotype" w:hAnsi="Palatino Linotype"/>
                                <w:b/>
                              </w:rPr>
                              <w:t>Yapur</w:t>
                            </w:r>
                            <w:proofErr w:type="spellEnd"/>
                          </w:p>
                          <w:p w:rsidR="00633369" w:rsidRDefault="00633369" w:rsidP="00076C8D">
                            <w:pPr>
                              <w:spacing w:after="0" w:line="240" w:lineRule="auto"/>
                              <w:jc w:val="center"/>
                              <w:rPr>
                                <w:rFonts w:ascii="Palatino Linotype" w:hAnsi="Palatino Linotype"/>
                              </w:rPr>
                            </w:pPr>
                            <w:r w:rsidRPr="00A43099">
                              <w:rPr>
                                <w:rFonts w:ascii="Palatino Linotype" w:hAnsi="Palatino Linotype"/>
                              </w:rPr>
                              <w:t>Comisionada</w:t>
                            </w:r>
                          </w:p>
                          <w:p w:rsidR="00633369" w:rsidRPr="00A43099" w:rsidRDefault="00633369" w:rsidP="00076C8D">
                            <w:pPr>
                              <w:spacing w:after="0" w:line="240" w:lineRule="auto"/>
                              <w:jc w:val="center"/>
                              <w:rPr>
                                <w:rFonts w:ascii="Palatino Linotype" w:hAnsi="Palatino Linotype"/>
                              </w:rPr>
                            </w:pPr>
                            <w:r>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FD355" id="Cuadro de texto 19" o:spid="_x0000_s1028" type="#_x0000_t202" style="position:absolute;margin-left:0;margin-top:12.95pt;width:153pt;height:7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IqrN2E&#10;EssM1mixYZUHUgkSRROBoAZpql2YIvreIT42X6BBk/4+4GXKvpHepD/mRVCPhO/2JKMrwpPRZHw8&#10;HKCKo25yNjw5yVUonq2dD/GrAEOSUFKPRczcsu11iBgJQntIeiyAVtWV0jofUuOIhfZky7DkOuYY&#10;0eIFSltSl/T0GJ/+m4fl6g0P6E/bZClyi3VhJYZaJrIUd1okjLbfhUSKMyFvxMg4F3YfZ0YnlMSM&#10;3mPY4Z+jeo9xmwda5JfBxr2xURZ8y9JLaqufPTGyxWNhDvJOYmyWTe6tUd8oS6h22D8e2kEMjl8p&#10;LPI1C/GOeZw87AvcJvEWP1IDFgk6iZI1+N9v3Sc8DgRqKalxkksafm2YF5TobxZHZTIcj9Po58P4&#10;5GyEB3+oWR5q7MYsADtniHvL8SwmfNS9KD2YR1w68/Qqqpjl+HZJYy8uYrtfcGlxMZ9nEA67Y/Ha&#10;3jueXCeWUws/NI/Mu67P07DdQD/zbPqq3VtssrQw30SQKs9C4rllteMfF0UekW6ppU10eM6o59U7&#10;ewIAAP//AwBQSwMEFAAGAAgAAAAhAC8qnDLdAAAABwEAAA8AAABkcnMvZG93bnJldi54bWxMj0FL&#10;w0AQhe+C/2EZwZvd2NY2jdmUoIhgBbH14m2aHZNgdjZkt2367x1PenzzHu99k69H16kjDaH1bOB2&#10;koAirrxtuTbwsXu6SUGFiGyx80wGzhRgXVxe5JhZf+J3Om5jraSEQ4YGmhj7TOtQNeQwTHxPLN6X&#10;HxxGkUOt7YAnKXednibJQjtsWRYa7Omhoep7e3AGXuaf+DiLGzpHHt/K8jnt5+HVmOursbwHFWmM&#10;f2H4xRd0KIRp7w9sg+oMyCPRwPRuBUrcWbKQw15iy3QFusj1f/7iBwAA//8DAFBLAQItABQABgAI&#10;AAAAIQC2gziS/gAAAOEBAAATAAAAAAAAAAAAAAAAAAAAAABbQ29udGVudF9UeXBlc10ueG1sUEsB&#10;Ai0AFAAGAAgAAAAhADj9If/WAAAAlAEAAAsAAAAAAAAAAAAAAAAALwEAAF9yZWxzLy5yZWxzUEsB&#10;Ai0AFAAGAAgAAAAhAL4LF56UAgAAwgUAAA4AAAAAAAAAAAAAAAAALgIAAGRycy9lMm9Eb2MueG1s&#10;UEsBAi0AFAAGAAgAAAAhAC8qnDLdAAAABwEAAA8AAAAAAAAAAAAAAAAA7gQAAGRycy9kb3ducmV2&#10;LnhtbFBLBQYAAAAABAAEAPMAAAD4BQAAAAA=&#10;" fillcolor="white [3201]" strokecolor="white [3212]" strokeweight=".5pt">
                <v:textbox>
                  <w:txbxContent>
                    <w:p w:rsidR="00633369" w:rsidRPr="00A43099" w:rsidRDefault="00633369" w:rsidP="00076C8D">
                      <w:pPr>
                        <w:spacing w:after="0" w:line="240" w:lineRule="auto"/>
                        <w:jc w:val="center"/>
                        <w:rPr>
                          <w:rFonts w:ascii="Palatino Linotype" w:hAnsi="Palatino Linotype"/>
                          <w:b/>
                        </w:rPr>
                      </w:pPr>
                      <w:r w:rsidRPr="00A43099">
                        <w:rPr>
                          <w:rFonts w:ascii="Palatino Linotype" w:hAnsi="Palatino Linotype"/>
                          <w:b/>
                        </w:rPr>
                        <w:t>Eva Abaid Yapur</w:t>
                      </w:r>
                    </w:p>
                    <w:p w:rsidR="00633369" w:rsidRDefault="00633369" w:rsidP="00076C8D">
                      <w:pPr>
                        <w:spacing w:after="0" w:line="240" w:lineRule="auto"/>
                        <w:jc w:val="center"/>
                        <w:rPr>
                          <w:rFonts w:ascii="Palatino Linotype" w:hAnsi="Palatino Linotype"/>
                        </w:rPr>
                      </w:pPr>
                      <w:r w:rsidRPr="00A43099">
                        <w:rPr>
                          <w:rFonts w:ascii="Palatino Linotype" w:hAnsi="Palatino Linotype"/>
                        </w:rPr>
                        <w:t>Comisionada</w:t>
                      </w:r>
                    </w:p>
                    <w:p w:rsidR="00633369" w:rsidRPr="00A43099" w:rsidRDefault="00633369" w:rsidP="00076C8D">
                      <w:pPr>
                        <w:spacing w:after="0" w:line="240" w:lineRule="auto"/>
                        <w:jc w:val="center"/>
                        <w:rPr>
                          <w:rFonts w:ascii="Palatino Linotype" w:hAnsi="Palatino Linotype"/>
                        </w:rPr>
                      </w:pPr>
                      <w:r>
                        <w:rPr>
                          <w:rFonts w:ascii="Palatino Linotype" w:hAnsi="Palatino Linotype"/>
                        </w:rPr>
                        <w:t>(Rúbrica)</w:t>
                      </w: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Pr="007E1813" w:rsidRDefault="000A72B2"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5F35D3AF" wp14:editId="2F06D8C3">
                <wp:simplePos x="0" y="0"/>
                <wp:positionH relativeFrom="margin">
                  <wp:posOffset>3328092</wp:posOffset>
                </wp:positionH>
                <wp:positionV relativeFrom="paragraph">
                  <wp:posOffset>307605</wp:posOffset>
                </wp:positionV>
                <wp:extent cx="2176818" cy="914400"/>
                <wp:effectExtent l="0" t="0" r="13970" b="19050"/>
                <wp:wrapNone/>
                <wp:docPr id="1" name="Cuadro de texto 1"/>
                <wp:cNvGraphicFramePr/>
                <a:graphic xmlns:a="http://schemas.openxmlformats.org/drawingml/2006/main">
                  <a:graphicData uri="http://schemas.microsoft.com/office/word/2010/wordprocessingShape">
                    <wps:wsp>
                      <wps:cNvSpPr txBox="1"/>
                      <wps:spPr>
                        <a:xfrm>
                          <a:off x="0" y="0"/>
                          <a:ext cx="2176818"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3369" w:rsidRPr="00A43099" w:rsidRDefault="00633369" w:rsidP="000A72B2">
                            <w:pPr>
                              <w:spacing w:after="0" w:line="240" w:lineRule="auto"/>
                              <w:jc w:val="center"/>
                              <w:rPr>
                                <w:rFonts w:ascii="Palatino Linotype" w:hAnsi="Palatino Linotype"/>
                              </w:rPr>
                            </w:pPr>
                            <w:r>
                              <w:rPr>
                                <w:rFonts w:ascii="Palatino Linotype" w:hAnsi="Palatino Linotype"/>
                                <w:b/>
                              </w:rPr>
                              <w:t>Luis Gustavo Parra Noriega</w:t>
                            </w:r>
                          </w:p>
                          <w:p w:rsidR="00633369" w:rsidRDefault="00633369" w:rsidP="000A72B2">
                            <w:pPr>
                              <w:spacing w:after="0" w:line="240" w:lineRule="auto"/>
                              <w:jc w:val="center"/>
                              <w:rPr>
                                <w:rFonts w:ascii="Palatino Linotype" w:hAnsi="Palatino Linotype"/>
                              </w:rPr>
                            </w:pPr>
                            <w:r w:rsidRPr="00A43099">
                              <w:rPr>
                                <w:rFonts w:ascii="Palatino Linotype" w:hAnsi="Palatino Linotype"/>
                              </w:rPr>
                              <w:t>Comisionado</w:t>
                            </w:r>
                          </w:p>
                          <w:p w:rsidR="00633369" w:rsidRDefault="00633369" w:rsidP="000A72B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A72B2">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5D3AF" id="Cuadro de texto 1" o:spid="_x0000_s1029" type="#_x0000_t202" style="position:absolute;margin-left:262.05pt;margin-top:24.2pt;width:171.4pt;height:1in;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rZlgIAAMAFAAAOAAAAZHJzL2Uyb0RvYy54bWysVEtvGyEQvlfqf0Dcm7Ud51HL68h15KpS&#10;lERNqpwxCzYqMBSwd91f34FdP5L6kqqXXWC+eX3zGN80RpON8EGBLWn/rEeJsBwqZZcl/fE8/3RN&#10;SYjMVkyDFSXdikBvJh8/jGs3EgNYga6EJ2jEhlHtSrqK0Y2KIvCVMCycgRMWhRK8YRGvfllUntVo&#10;3ehi0OtdFjX4ynngIgR8vW2FdJLtSyl4fJAyiEh0STG2mL8+fxfpW0zGbLT0zK0U78Jg/xCFYcqi&#10;072pWxYZWXv1lymjuIcAMp5xMAVIqbjIOWA2/d6bbJ5WzImcC5IT3J6m8P/M8vvNoyeqwtpRYpnB&#10;Es3WrPJAKkGiaCKQfiKpdmGE2CeH6Nh8gSYpdO8BH1PujfQm/TErgnKke7unGC0Rjo+D/tXldR+b&#10;gqPsc3847OUaFAdt50P8KsCQdCipxxJmZtnmLkT0iNAdJDkLoFU1V1rnS2obMdOebBgWXMccI2q8&#10;QmlL6pJenl/0suFXstx4BwuL5QkLaE/b5E7kBuvCSgy1TORT3GqRMNp+FxIJzoSciJFxLuw+zoxO&#10;KIkZvUexwx+ieo9ymwdqZM9g417ZKAu+Zek1tdXPHTGyxWNhjvJOx9gsmtxZ57tGWUC1xf7x0I5h&#10;cHyusMh3LMRH5nHusGVwl8QH/EgNWCToTpSswP8+9Z7wOA4opaTGOS5p+LVmXlCiv1kclNxjOPj5&#10;Mry4GqAPfyxZHEvs2swAOweHAaPLx4SPeneUHswLrpxp8ooiZjn6LmncHWex3S64sriYTjMIR92x&#10;eGefHE+mE8uphZ+bF+Zd1+dp1u5hN/Fs9KbdW2zStDBdR5Aqz0LiuWW14x/XRB6RbqWlPXR8z6jD&#10;4p38AQAA//8DAFBLAwQUAAYACAAAACEAkc67Gt8AAAAKAQAADwAAAGRycy9kb3ducmV2LnhtbEyP&#10;QUvDQBCF74L/YRnBm900riFNsylBEUEFsXrpbZsdk2B2NmS3bfrvHU96HN7He9+Um9kN4ohT6D1p&#10;WC4SEEiNtz21Gj4/Hm9yECEasmbwhBrOGGBTXV6UprD+RO943MZWcAmFwmjoYhwLKUPToTNh4Uck&#10;zr785Ezkc2qlncyJy90g0yTJpDM98UJnRrzvsPneHpyGZ7UzD7fxBc+R5re6fspHFV61vr6a6zWI&#10;iHP8g+FXn9WhYqe9P5ANYtBwl6oloxpUrkAwkGfZCsSeyVWqQFal/P9C9QMAAP//AwBQSwECLQAU&#10;AAYACAAAACEAtoM4kv4AAADhAQAAEwAAAAAAAAAAAAAAAAAAAAAAW0NvbnRlbnRfVHlwZXNdLnht&#10;bFBLAQItABQABgAIAAAAIQA4/SH/1gAAAJQBAAALAAAAAAAAAAAAAAAAAC8BAABfcmVscy8ucmVs&#10;c1BLAQItABQABgAIAAAAIQCnaOrZlgIAAMAFAAAOAAAAAAAAAAAAAAAAAC4CAABkcnMvZTJvRG9j&#10;LnhtbFBLAQItABQABgAIAAAAIQCRzrsa3wAAAAoBAAAPAAAAAAAAAAAAAAAAAPAEAABkcnMvZG93&#10;bnJldi54bWxQSwUGAAAAAAQABADzAAAA/AUAAAAA&#10;" fillcolor="white [3201]" strokecolor="white [3212]" strokeweight=".5pt">
                <v:textbox>
                  <w:txbxContent>
                    <w:p w:rsidR="00633369" w:rsidRPr="00A43099" w:rsidRDefault="00633369" w:rsidP="000A72B2">
                      <w:pPr>
                        <w:spacing w:after="0" w:line="240" w:lineRule="auto"/>
                        <w:jc w:val="center"/>
                        <w:rPr>
                          <w:rFonts w:ascii="Palatino Linotype" w:hAnsi="Palatino Linotype"/>
                        </w:rPr>
                      </w:pPr>
                      <w:r>
                        <w:rPr>
                          <w:rFonts w:ascii="Palatino Linotype" w:hAnsi="Palatino Linotype"/>
                          <w:b/>
                        </w:rPr>
                        <w:t>Luis Gustavo Parra Noriega</w:t>
                      </w:r>
                    </w:p>
                    <w:p w:rsidR="00633369" w:rsidRDefault="00633369" w:rsidP="000A72B2">
                      <w:pPr>
                        <w:spacing w:after="0" w:line="240" w:lineRule="auto"/>
                        <w:jc w:val="center"/>
                        <w:rPr>
                          <w:rFonts w:ascii="Palatino Linotype" w:hAnsi="Palatino Linotype"/>
                        </w:rPr>
                      </w:pPr>
                      <w:r w:rsidRPr="00A43099">
                        <w:rPr>
                          <w:rFonts w:ascii="Palatino Linotype" w:hAnsi="Palatino Linotype"/>
                        </w:rPr>
                        <w:t>Comisionado</w:t>
                      </w:r>
                    </w:p>
                    <w:p w:rsidR="00633369" w:rsidRDefault="00633369" w:rsidP="000A72B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A72B2">
                      <w:pPr>
                        <w:spacing w:after="0" w:line="240" w:lineRule="auto"/>
                        <w:jc w:val="center"/>
                        <w:rPr>
                          <w:rFonts w:ascii="Palatino Linotype" w:hAnsi="Palatino Linotype"/>
                        </w:rPr>
                      </w:pP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8720" behindDoc="0" locked="0" layoutInCell="1" allowOverlap="1" wp14:anchorId="0F1925C7" wp14:editId="52CAEBFA">
                <wp:simplePos x="0" y="0"/>
                <wp:positionH relativeFrom="margin">
                  <wp:posOffset>223226</wp:posOffset>
                </wp:positionH>
                <wp:positionV relativeFrom="paragraph">
                  <wp:posOffset>12643</wp:posOffset>
                </wp:positionV>
                <wp:extent cx="1596788" cy="914400"/>
                <wp:effectExtent l="0" t="0" r="22860" b="19050"/>
                <wp:wrapNone/>
                <wp:docPr id="25" name="Cuadro de texto 25"/>
                <wp:cNvGraphicFramePr/>
                <a:graphic xmlns:a="http://schemas.openxmlformats.org/drawingml/2006/main">
                  <a:graphicData uri="http://schemas.microsoft.com/office/word/2010/wordprocessingShape">
                    <wps:wsp>
                      <wps:cNvSpPr txBox="1"/>
                      <wps:spPr>
                        <a:xfrm>
                          <a:off x="0" y="0"/>
                          <a:ext cx="1596788"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3369" w:rsidRPr="00A43099" w:rsidRDefault="00633369" w:rsidP="00076C8D">
                            <w:pPr>
                              <w:spacing w:after="0" w:line="240" w:lineRule="auto"/>
                              <w:jc w:val="center"/>
                              <w:rPr>
                                <w:rFonts w:ascii="Palatino Linotype" w:hAnsi="Palatino Linotype"/>
                              </w:rPr>
                            </w:pPr>
                            <w:r w:rsidRPr="00A43099">
                              <w:rPr>
                                <w:rFonts w:ascii="Palatino Linotype" w:hAnsi="Palatino Linotype"/>
                                <w:b/>
                              </w:rPr>
                              <w:t>Javier Martínez Cruz</w:t>
                            </w:r>
                          </w:p>
                          <w:p w:rsidR="00633369" w:rsidRDefault="00633369" w:rsidP="00076C8D">
                            <w:pPr>
                              <w:spacing w:after="0" w:line="240" w:lineRule="auto"/>
                              <w:jc w:val="center"/>
                              <w:rPr>
                                <w:rFonts w:ascii="Palatino Linotype" w:hAnsi="Palatino Linotype"/>
                              </w:rPr>
                            </w:pPr>
                            <w:r w:rsidRPr="00A43099">
                              <w:rPr>
                                <w:rFonts w:ascii="Palatino Linotype" w:hAnsi="Palatino Linotype"/>
                              </w:rPr>
                              <w:t>Comisionado</w:t>
                            </w:r>
                          </w:p>
                          <w:p w:rsidR="00633369" w:rsidRDefault="00633369"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925C7" id="Cuadro de texto 25" o:spid="_x0000_s1030" type="#_x0000_t202" style="position:absolute;margin-left:17.6pt;margin-top:1pt;width:125.75pt;height:1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4S/mAIAAMIFAAAOAAAAZHJzL2Uyb0RvYy54bWysVEtvGyEQvlfqf0Dcm7VdOw8r68h1lKpS&#10;lERNqpwxCzYqMBSwd91f34HdtZ00l1S97ALzzeubx+VVYzTZCh8U2JIOTwaUCMuhUnZV0h9PN5/O&#10;KQmR2YppsKKkOxHo1ezjh8vaTcUI1qAr4QkasWFau5KuY3TTogh8LQwLJ+CERaEEb1jEq18VlWc1&#10;Wje6GA0Gp0UNvnIeuAgBX69bIZ1l+1IKHu+lDCISXVKMLeavz99l+hazSzZdeebWindhsH+IwjBl&#10;0ene1DWLjGy8+suUUdxDABlPOJgCpFRc5Bwwm+HgVTaPa+ZEzgXJCW5PU/h/Zvnd9sETVZV0NKHE&#10;MoM1WmxY5YFUgkTRRCAoQZpqF6aIfnSIj80XaLDc/XvAx5R9I71Jf8yLoBwJ3+1JRlOEJ6XJxenZ&#10;ObYFR9nFcDwe5CoUB23nQ/wqwJB0KKnHImZu2fY2RIwEoT0kOQugVXWjtM6X1DhioT3ZMiy5jjlG&#10;1HiB0pbUJT39PBlkwy9kufUOFparNyygPW2TO5FbrAsrMdQykU9xp0XCaPtdSKQ4E/JGjIxzYfdx&#10;ZnRCSczoPYod/hDVe5TbPFAjewYb98pGWfAtSy+prX72xMgWj4U5yjsdY7Nscm+N+0ZZQrXD/vHQ&#10;DmJw/EZhkW9ZiA/M4+Rhy+A2iff4kRqwSNCdKFmD//3We8LjQKCUkhonuaTh14Z5QYn+ZnFUco/h&#10;6OfLeHI2Qh/+WLI8ltiNWQB2zhD3luP5mPBR90fpwTzj0pknryhilqPvksb+uIjtfsGlxcV8nkE4&#10;7I7FW/voeDKdWE4t/NQ8M++6Pk/Ddgf9zLPpq3ZvsUnTwnwTQao8C4nnltWOf1wUeUS6pZY20fE9&#10;ow6rd/YHAAD//wMAUEsDBBQABgAIAAAAIQBQ9fCi3QAAAAgBAAAPAAAAZHJzL2Rvd25yZXYueG1s&#10;TI9BS8NAEIXvgv9hGcGb3ZjGGGI2JSgiaEFse/E2TcYkmJ0N2W2b/nvHkx6H9/Hme8VqtoM60uR7&#10;xwZuFxEo4to1PbcGdtvnmwyUD8gNDo7JwJk8rMrLiwLzxp34g46b0CopYZ+jgS6EMdfa1x1Z9As3&#10;Ekv25SaLQc6p1c2EJym3g46jKNUWe5YPHY702FH9vTlYA6/JJz4twxudA8/vVfWSjYlfG3N9NVcP&#10;oALN4Q+GX31Rh1Kc9u7AjVeDgeVdLKSBWBZJHGfpPai9cEkagS4L/X9A+QMAAP//AwBQSwECLQAU&#10;AAYACAAAACEAtoM4kv4AAADhAQAAEwAAAAAAAAAAAAAAAAAAAAAAW0NvbnRlbnRfVHlwZXNdLnht&#10;bFBLAQItABQABgAIAAAAIQA4/SH/1gAAAJQBAAALAAAAAAAAAAAAAAAAAC8BAABfcmVscy8ucmVs&#10;c1BLAQItABQABgAIAAAAIQC864S/mAIAAMIFAAAOAAAAAAAAAAAAAAAAAC4CAABkcnMvZTJvRG9j&#10;LnhtbFBLAQItABQABgAIAAAAIQBQ9fCi3QAAAAgBAAAPAAAAAAAAAAAAAAAAAPIEAABkcnMvZG93&#10;bnJldi54bWxQSwUGAAAAAAQABADzAAAA/AUAAAAA&#10;" fillcolor="white [3201]" strokecolor="white [3212]" strokeweight=".5pt">
                <v:textbox>
                  <w:txbxContent>
                    <w:p w:rsidR="00633369" w:rsidRPr="00A43099" w:rsidRDefault="00633369" w:rsidP="00076C8D">
                      <w:pPr>
                        <w:spacing w:after="0" w:line="240" w:lineRule="auto"/>
                        <w:jc w:val="center"/>
                        <w:rPr>
                          <w:rFonts w:ascii="Palatino Linotype" w:hAnsi="Palatino Linotype"/>
                        </w:rPr>
                      </w:pPr>
                      <w:r w:rsidRPr="00A43099">
                        <w:rPr>
                          <w:rFonts w:ascii="Palatino Linotype" w:hAnsi="Palatino Linotype"/>
                          <w:b/>
                        </w:rPr>
                        <w:t>Javier Martínez Cruz</w:t>
                      </w:r>
                    </w:p>
                    <w:p w:rsidR="00633369" w:rsidRDefault="00633369" w:rsidP="00076C8D">
                      <w:pPr>
                        <w:spacing w:after="0" w:line="240" w:lineRule="auto"/>
                        <w:jc w:val="center"/>
                        <w:rPr>
                          <w:rFonts w:ascii="Palatino Linotype" w:hAnsi="Palatino Linotype"/>
                        </w:rPr>
                      </w:pPr>
                      <w:r w:rsidRPr="00A43099">
                        <w:rPr>
                          <w:rFonts w:ascii="Palatino Linotype" w:hAnsi="Palatino Linotype"/>
                        </w:rPr>
                        <w:t>Comisionado</w:t>
                      </w:r>
                    </w:p>
                    <w:p w:rsidR="00633369" w:rsidRDefault="00633369"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76C8D">
                      <w:pPr>
                        <w:spacing w:after="0" w:line="240" w:lineRule="auto"/>
                        <w:jc w:val="center"/>
                        <w:rPr>
                          <w:rFonts w:ascii="Palatino Linotype" w:hAnsi="Palatino Linotype"/>
                        </w:rPr>
                      </w:pP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E229C2" w:rsidRDefault="00E229C2" w:rsidP="00504023">
      <w:pPr>
        <w:spacing w:after="0" w:line="360" w:lineRule="auto"/>
        <w:rPr>
          <w:rFonts w:ascii="Palatino Linotype" w:hAnsi="Palatino Linotype"/>
          <w:b/>
          <w:sz w:val="24"/>
          <w:szCs w:val="24"/>
        </w:rPr>
      </w:pPr>
    </w:p>
    <w:p w:rsidR="00DE7BD1" w:rsidRPr="007E1813" w:rsidRDefault="00DE7BD1"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cs="Arial"/>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4A5FD840" wp14:editId="59F7E365">
                <wp:simplePos x="0" y="0"/>
                <wp:positionH relativeFrom="page">
                  <wp:posOffset>2055571</wp:posOffset>
                </wp:positionH>
                <wp:positionV relativeFrom="paragraph">
                  <wp:posOffset>72339</wp:posOffset>
                </wp:positionV>
                <wp:extent cx="3152775" cy="709575"/>
                <wp:effectExtent l="0" t="0" r="28575" b="14605"/>
                <wp:wrapNone/>
                <wp:docPr id="27" name="Cuadro de texto 27"/>
                <wp:cNvGraphicFramePr/>
                <a:graphic xmlns:a="http://schemas.openxmlformats.org/drawingml/2006/main">
                  <a:graphicData uri="http://schemas.microsoft.com/office/word/2010/wordprocessingShape">
                    <wps:wsp>
                      <wps:cNvSpPr txBox="1"/>
                      <wps:spPr>
                        <a:xfrm>
                          <a:off x="0" y="0"/>
                          <a:ext cx="3152775" cy="709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3369" w:rsidRPr="00A43099" w:rsidRDefault="00633369" w:rsidP="00076C8D">
                            <w:pPr>
                              <w:spacing w:after="0" w:line="240" w:lineRule="auto"/>
                              <w:jc w:val="center"/>
                              <w:rPr>
                                <w:rFonts w:ascii="Palatino Linotype" w:hAnsi="Palatino Linotype"/>
                                <w:b/>
                              </w:rPr>
                            </w:pPr>
                            <w:r>
                              <w:rPr>
                                <w:rFonts w:ascii="Palatino Linotype" w:hAnsi="Palatino Linotype"/>
                                <w:b/>
                              </w:rPr>
                              <w:t>Alexis Tapia Ramírez</w:t>
                            </w:r>
                          </w:p>
                          <w:p w:rsidR="00633369" w:rsidRDefault="00633369" w:rsidP="00076C8D">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 </w:t>
                            </w:r>
                          </w:p>
                          <w:p w:rsidR="00633369" w:rsidRDefault="00633369"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FD840" id="Cuadro de texto 27" o:spid="_x0000_s1031" type="#_x0000_t202" style="position:absolute;margin-left:161.85pt;margin-top:5.7pt;width:248.25pt;height:55.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j7mQIAAMIFAAAOAAAAZHJzL2Uyb0RvYy54bWysVEtvGyEQvlfqf0Dc67UdO26srCPXUapK&#10;URI1qXLGLNiowFDA3nV/fQd2/UiaS6pedgfmm2Hmm8flVWM02QofFNiSDnp9SoTlUCm7KumPp5tP&#10;nykJkdmKabCipDsR6NXs44fL2k3FENagK+EJOrFhWruSrmN006IIfC0MCz1wwqJSgjcs4tGvisqz&#10;Gr0bXQz7/fOiBl85D1yEgLfXrZLOsn8pBY/3UgYRiS4pxhbz1+fvMn2L2SWbrjxza8W7MNg/RGGY&#10;svjowdU1i4xsvPrLlVHcQwAZexxMAVIqLnIOmM2g/yqbxzVzIueC5AR3oCn8P7f8bvvgiapKOpxQ&#10;YpnBGi02rPJAKkGiaCIQ1CBNtQtTRD86xMfmCzRY7v19wMuUfSO9SX/Mi6AeCd8dSEZXhOPl2WA8&#10;nEzGlHDUTfoXY5TRfXG0dj7ErwIMSUJJPRYxc8u2tyG20D0kPRZAq+pGaZ0PqXHEQnuyZVhyHXOM&#10;6PwFSltSl/T8bNzPjl/ocusdPSxXb3hAf9qm50RusS6sxFDLRJbiTouE0fa7kEhxJuSNGBnnwh7i&#10;zOiEkpjReww7/DGq9xi3eaBFfhlsPBgbZcG3LL2ktvq5J0a2eKzhSd5JjM2yyb2VK5xullDtsH88&#10;tIMYHL9RWORbFuID8zh52DK4TeI9fqQGLBJ0EiVr8L/fuk94HAjUUlLjJJc0/NowLyjR3yyOysVg&#10;NEqjnw+j8WSIB3+qWZ5q7MYsADtngHvL8SwmfNR7UXowz7h05ulVVDHL8e2Sxr24iO1+waXFxXye&#10;QTjsjsVb++h4cp1YTi381Dwz77o+T8N2B/uZZ9NX7d5ik6WF+SaCVHkWjqx2/OOiyNPULbW0iU7P&#10;GXVcvbM/AAAA//8DAFBLAwQUAAYACAAAACEA7Dcjs98AAAAKAQAADwAAAGRycy9kb3ducmV2Lnht&#10;bEyPwUrEMBCG74LvEEbw5qZNi5Zu06UoIqggrl68ZZvZtthMSpPd7b6940mPM//HP99Um8WN4ohz&#10;GDxpSFcJCKTW24E6DZ8fjzcFiBANWTN6Qg1nDLCpLy8qU1p/onc8bmMnuIRCaTT0MU6llKHt0Zmw&#10;8hMSZ3s/OxN5nDtpZ3PicjdKlSS30pmB+EJvJrzvsf3eHpyG5/zLPGTxBc+RlremeSqmPLxqfX21&#10;NGsQEZf4B8OvPqtDzU47fyAbxKghU9kdoxykOQgGCpUoEDteqCwFWVfy/wv1DwAAAP//AwBQSwEC&#10;LQAUAAYACAAAACEAtoM4kv4AAADhAQAAEwAAAAAAAAAAAAAAAAAAAAAAW0NvbnRlbnRfVHlwZXNd&#10;LnhtbFBLAQItABQABgAIAAAAIQA4/SH/1gAAAJQBAAALAAAAAAAAAAAAAAAAAC8BAABfcmVscy8u&#10;cmVsc1BLAQItABQABgAIAAAAIQDcJ3j7mQIAAMIFAAAOAAAAAAAAAAAAAAAAAC4CAABkcnMvZTJv&#10;RG9jLnhtbFBLAQItABQABgAIAAAAIQDsNyOz3wAAAAoBAAAPAAAAAAAAAAAAAAAAAPMEAABkcnMv&#10;ZG93bnJldi54bWxQSwUGAAAAAAQABADzAAAA/wUAAAAA&#10;" fillcolor="white [3201]" strokecolor="white [3212]" strokeweight=".5pt">
                <v:textbox>
                  <w:txbxContent>
                    <w:p w:rsidR="00633369" w:rsidRPr="00A43099" w:rsidRDefault="00633369" w:rsidP="00076C8D">
                      <w:pPr>
                        <w:spacing w:after="0" w:line="240" w:lineRule="auto"/>
                        <w:jc w:val="center"/>
                        <w:rPr>
                          <w:rFonts w:ascii="Palatino Linotype" w:hAnsi="Palatino Linotype"/>
                          <w:b/>
                        </w:rPr>
                      </w:pPr>
                      <w:r>
                        <w:rPr>
                          <w:rFonts w:ascii="Palatino Linotype" w:hAnsi="Palatino Linotype"/>
                          <w:b/>
                        </w:rPr>
                        <w:t>Alexis Tapia Ramírez</w:t>
                      </w:r>
                    </w:p>
                    <w:p w:rsidR="00633369" w:rsidRDefault="00633369" w:rsidP="00076C8D">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 </w:t>
                      </w:r>
                    </w:p>
                    <w:p w:rsidR="00633369" w:rsidRDefault="00633369"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633369" w:rsidRDefault="00633369" w:rsidP="00076C8D">
                      <w:pPr>
                        <w:spacing w:after="0" w:line="240" w:lineRule="auto"/>
                        <w:jc w:val="center"/>
                        <w:rPr>
                          <w:rFonts w:ascii="Palatino Linotype" w:hAnsi="Palatino Linotype"/>
                        </w:rPr>
                      </w:pPr>
                    </w:p>
                  </w:txbxContent>
                </v:textbox>
                <w10:wrap anchorx="page"/>
              </v:shape>
            </w:pict>
          </mc:Fallback>
        </mc:AlternateContent>
      </w:r>
    </w:p>
    <w:p w:rsidR="00076C8D" w:rsidRPr="007E1813" w:rsidRDefault="00076C8D" w:rsidP="00504023">
      <w:pPr>
        <w:spacing w:after="0" w:line="360" w:lineRule="auto"/>
        <w:jc w:val="both"/>
        <w:rPr>
          <w:rFonts w:ascii="Palatino Linotype" w:hAnsi="Palatino Linotype" w:cs="Arial"/>
          <w:sz w:val="24"/>
          <w:szCs w:val="24"/>
        </w:rPr>
      </w:pPr>
    </w:p>
    <w:p w:rsidR="00076C8D" w:rsidRDefault="00076C8D" w:rsidP="00504023">
      <w:pPr>
        <w:spacing w:after="0" w:line="360" w:lineRule="auto"/>
        <w:jc w:val="both"/>
        <w:rPr>
          <w:rFonts w:ascii="Palatino Linotype" w:hAnsi="Palatino Linotype" w:cs="Arial"/>
          <w:sz w:val="18"/>
          <w:szCs w:val="24"/>
        </w:rPr>
      </w:pPr>
    </w:p>
    <w:p w:rsidR="00E229C2" w:rsidRPr="00F9119C" w:rsidRDefault="00DE7BD1" w:rsidP="00DE7BD1">
      <w:pPr>
        <w:tabs>
          <w:tab w:val="left" w:pos="2166"/>
        </w:tabs>
        <w:spacing w:after="0" w:line="360" w:lineRule="auto"/>
        <w:jc w:val="both"/>
        <w:rPr>
          <w:rFonts w:ascii="Palatino Linotype" w:hAnsi="Palatino Linotype" w:cs="Arial"/>
          <w:sz w:val="18"/>
          <w:szCs w:val="24"/>
        </w:rPr>
      </w:pPr>
      <w:r>
        <w:rPr>
          <w:rFonts w:ascii="Palatino Linotype" w:hAnsi="Palatino Linotype" w:cs="Arial"/>
          <w:sz w:val="18"/>
          <w:szCs w:val="24"/>
        </w:rPr>
        <w:tab/>
      </w:r>
    </w:p>
    <w:p w:rsidR="00076C8D" w:rsidRPr="000A72B2" w:rsidRDefault="00076C8D" w:rsidP="00504023">
      <w:pPr>
        <w:spacing w:after="0" w:line="360" w:lineRule="auto"/>
        <w:jc w:val="both"/>
        <w:rPr>
          <w:rFonts w:ascii="Palatino Linotype" w:hAnsi="Palatino Linotype" w:cs="Arial"/>
          <w:sz w:val="18"/>
          <w:szCs w:val="18"/>
        </w:rPr>
      </w:pPr>
      <w:r w:rsidRPr="000A72B2">
        <w:rPr>
          <w:rFonts w:ascii="Palatino Linotype" w:hAnsi="Palatino Linotype" w:cs="Arial"/>
          <w:sz w:val="18"/>
          <w:szCs w:val="18"/>
        </w:rPr>
        <w:t>Esta hoja corresponde a la resolución de fecha</w:t>
      </w:r>
      <w:r w:rsidR="008D7ADA" w:rsidRPr="000A72B2">
        <w:rPr>
          <w:rFonts w:ascii="Palatino Linotype" w:hAnsi="Palatino Linotype" w:cs="Arial"/>
          <w:sz w:val="18"/>
          <w:szCs w:val="18"/>
        </w:rPr>
        <w:t xml:space="preserve"> </w:t>
      </w:r>
      <w:r w:rsidR="00EE6DBC" w:rsidRPr="000A72B2">
        <w:rPr>
          <w:rFonts w:ascii="Palatino Linotype" w:hAnsi="Palatino Linotype" w:cs="Arial"/>
          <w:sz w:val="18"/>
          <w:szCs w:val="18"/>
        </w:rPr>
        <w:t xml:space="preserve">cinco de </w:t>
      </w:r>
      <w:r w:rsidR="00481518" w:rsidRPr="000A72B2">
        <w:rPr>
          <w:rFonts w:ascii="Palatino Linotype" w:hAnsi="Palatino Linotype" w:cs="Arial"/>
          <w:sz w:val="18"/>
          <w:szCs w:val="18"/>
        </w:rPr>
        <w:t>septiembre</w:t>
      </w:r>
      <w:r w:rsidR="00EE6DBC" w:rsidRPr="000A72B2">
        <w:rPr>
          <w:rFonts w:ascii="Palatino Linotype" w:hAnsi="Palatino Linotype" w:cs="Arial"/>
          <w:sz w:val="18"/>
          <w:szCs w:val="18"/>
        </w:rPr>
        <w:t xml:space="preserve"> de</w:t>
      </w:r>
      <w:r w:rsidRPr="000A72B2">
        <w:rPr>
          <w:rFonts w:ascii="Palatino Linotype" w:hAnsi="Palatino Linotype" w:cs="Arial"/>
          <w:sz w:val="18"/>
          <w:szCs w:val="18"/>
        </w:rPr>
        <w:t xml:space="preserve"> dos mil dieci</w:t>
      </w:r>
      <w:r w:rsidR="00C02C08" w:rsidRPr="000A72B2">
        <w:rPr>
          <w:rFonts w:ascii="Palatino Linotype" w:hAnsi="Palatino Linotype" w:cs="Arial"/>
          <w:sz w:val="18"/>
          <w:szCs w:val="18"/>
        </w:rPr>
        <w:t>ocho</w:t>
      </w:r>
      <w:r w:rsidRPr="000A72B2">
        <w:rPr>
          <w:rFonts w:ascii="Palatino Linotype" w:hAnsi="Palatino Linotype" w:cs="Arial"/>
          <w:sz w:val="18"/>
          <w:szCs w:val="18"/>
        </w:rPr>
        <w:t xml:space="preserve">, emitida en el recurso de revisión </w:t>
      </w:r>
      <w:r w:rsidRPr="000A72B2">
        <w:rPr>
          <w:rFonts w:ascii="Palatino Linotype" w:hAnsi="Palatino Linotype" w:cs="Arial"/>
          <w:b/>
          <w:sz w:val="18"/>
          <w:szCs w:val="18"/>
        </w:rPr>
        <w:t>0</w:t>
      </w:r>
      <w:r w:rsidR="00C02C08" w:rsidRPr="000A72B2">
        <w:rPr>
          <w:rFonts w:ascii="Palatino Linotype" w:hAnsi="Palatino Linotype" w:cs="Arial"/>
          <w:b/>
          <w:sz w:val="18"/>
          <w:szCs w:val="18"/>
        </w:rPr>
        <w:t>2</w:t>
      </w:r>
      <w:r w:rsidR="00043153" w:rsidRPr="000A72B2">
        <w:rPr>
          <w:rFonts w:ascii="Palatino Linotype" w:hAnsi="Palatino Linotype" w:cs="Arial"/>
          <w:b/>
          <w:sz w:val="18"/>
          <w:szCs w:val="18"/>
        </w:rPr>
        <w:t>470</w:t>
      </w:r>
      <w:r w:rsidRPr="000A72B2">
        <w:rPr>
          <w:rFonts w:ascii="Palatino Linotype" w:hAnsi="Palatino Linotype" w:cs="Arial"/>
          <w:b/>
          <w:sz w:val="18"/>
          <w:szCs w:val="18"/>
        </w:rPr>
        <w:t>/INFOEM/IP/RR/201</w:t>
      </w:r>
      <w:r w:rsidR="00C02C08" w:rsidRPr="000A72B2">
        <w:rPr>
          <w:rFonts w:ascii="Palatino Linotype" w:hAnsi="Palatino Linotype" w:cs="Arial"/>
          <w:b/>
          <w:sz w:val="18"/>
          <w:szCs w:val="18"/>
        </w:rPr>
        <w:t>8</w:t>
      </w:r>
      <w:r w:rsidRPr="000A72B2">
        <w:rPr>
          <w:rFonts w:ascii="Palatino Linotype" w:hAnsi="Palatino Linotype" w:cs="Arial"/>
          <w:b/>
          <w:sz w:val="18"/>
          <w:szCs w:val="18"/>
        </w:rPr>
        <w:t xml:space="preserve"> y Acumulados</w:t>
      </w:r>
      <w:r w:rsidRPr="000A72B2">
        <w:rPr>
          <w:rFonts w:ascii="Palatino Linotype" w:hAnsi="Palatino Linotype" w:cs="Arial"/>
          <w:sz w:val="18"/>
          <w:szCs w:val="18"/>
        </w:rPr>
        <w:t>.</w:t>
      </w:r>
    </w:p>
    <w:p w:rsidR="00454417" w:rsidRDefault="00454417" w:rsidP="00504023">
      <w:pPr>
        <w:spacing w:after="0" w:line="360" w:lineRule="auto"/>
        <w:jc w:val="both"/>
        <w:rPr>
          <w:rFonts w:ascii="Palatino Linotype" w:hAnsi="Palatino Linotype" w:cs="Arial"/>
          <w:szCs w:val="24"/>
        </w:rPr>
      </w:pPr>
    </w:p>
    <w:p w:rsidR="00DD13E2" w:rsidRPr="000A72B2" w:rsidRDefault="00076C8D" w:rsidP="00504023">
      <w:pPr>
        <w:spacing w:after="0" w:line="360" w:lineRule="auto"/>
        <w:jc w:val="both"/>
        <w:rPr>
          <w:rFonts w:ascii="Palatino Linotype" w:hAnsi="Palatino Linotype" w:cs="Arial"/>
          <w:sz w:val="18"/>
          <w:szCs w:val="18"/>
        </w:rPr>
      </w:pPr>
      <w:r w:rsidRPr="000A72B2">
        <w:rPr>
          <w:rFonts w:ascii="Palatino Linotype" w:hAnsi="Palatino Linotype" w:cs="Arial"/>
          <w:sz w:val="18"/>
          <w:szCs w:val="18"/>
        </w:rPr>
        <w:t>OSAM</w:t>
      </w:r>
      <w:r w:rsidR="00C02C08" w:rsidRPr="000A72B2">
        <w:rPr>
          <w:rFonts w:ascii="Palatino Linotype" w:hAnsi="Palatino Linotype" w:cs="Arial"/>
          <w:sz w:val="18"/>
          <w:szCs w:val="18"/>
        </w:rPr>
        <w:t>/</w:t>
      </w:r>
      <w:proofErr w:type="spellStart"/>
      <w:r w:rsidR="00C02C08" w:rsidRPr="000A72B2">
        <w:rPr>
          <w:rFonts w:ascii="Palatino Linotype" w:hAnsi="Palatino Linotype" w:cs="Arial"/>
          <w:sz w:val="18"/>
          <w:szCs w:val="18"/>
        </w:rPr>
        <w:t>aemp</w:t>
      </w:r>
      <w:proofErr w:type="spellEnd"/>
    </w:p>
    <w:sectPr w:rsidR="00DD13E2" w:rsidRPr="000A72B2" w:rsidSect="00AC3351">
      <w:headerReference w:type="default" r:id="rId53"/>
      <w:footerReference w:type="default" r:id="rId54"/>
      <w:headerReference w:type="first" r:id="rId55"/>
      <w:footerReference w:type="first" r:id="rId5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0C7" w:rsidRDefault="001400C7" w:rsidP="006168E4">
      <w:pPr>
        <w:spacing w:after="0" w:line="240" w:lineRule="auto"/>
      </w:pPr>
      <w:r>
        <w:separator/>
      </w:r>
    </w:p>
  </w:endnote>
  <w:endnote w:type="continuationSeparator" w:id="0">
    <w:p w:rsidR="001400C7" w:rsidRDefault="001400C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69" w:rsidRPr="000B69FA" w:rsidRDefault="00633369" w:rsidP="00AC33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163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1633">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69" w:rsidRPr="000B69FA" w:rsidRDefault="00633369" w:rsidP="00AC33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16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1633">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0C7" w:rsidRDefault="001400C7" w:rsidP="006168E4">
      <w:pPr>
        <w:spacing w:after="0" w:line="240" w:lineRule="auto"/>
      </w:pPr>
      <w:r>
        <w:separator/>
      </w:r>
    </w:p>
  </w:footnote>
  <w:footnote w:type="continuationSeparator" w:id="0">
    <w:p w:rsidR="001400C7" w:rsidRDefault="001400C7" w:rsidP="006168E4">
      <w:pPr>
        <w:spacing w:after="0" w:line="240" w:lineRule="auto"/>
      </w:pPr>
      <w:r>
        <w:continuationSeparator/>
      </w:r>
    </w:p>
  </w:footnote>
  <w:footnote w:id="1">
    <w:p w:rsidR="00633369" w:rsidRPr="00EE06B0" w:rsidRDefault="00633369" w:rsidP="00FF61A8">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633369" w:rsidRPr="00EE06B0" w:rsidRDefault="00633369" w:rsidP="00FF61A8">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369" w:rsidRDefault="0063336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33369" w:rsidTr="00AC3351">
      <w:trPr>
        <w:trHeight w:val="227"/>
      </w:trPr>
      <w:tc>
        <w:tcPr>
          <w:tcW w:w="5529" w:type="dxa"/>
          <w:hideMark/>
        </w:tcPr>
        <w:p w:rsidR="00633369" w:rsidRDefault="00633369"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33369" w:rsidRDefault="00633369" w:rsidP="00043153">
          <w:pPr>
            <w:spacing w:after="120" w:line="256" w:lineRule="auto"/>
            <w:ind w:left="497" w:right="214"/>
            <w:jc w:val="both"/>
            <w:rPr>
              <w:rFonts w:ascii="Palatino Linotype" w:hAnsi="Palatino Linotype" w:cs="Arial"/>
              <w:szCs w:val="20"/>
            </w:rPr>
          </w:pPr>
          <w:r>
            <w:rPr>
              <w:rFonts w:ascii="Palatino Linotype" w:hAnsi="Palatino Linotype" w:cs="Arial"/>
              <w:bCs/>
              <w:sz w:val="24"/>
              <w:lang w:eastAsia="es-MX"/>
            </w:rPr>
            <w:t>02470/INFOEM/IP/RR/2018 y acumulados.</w:t>
          </w:r>
        </w:p>
      </w:tc>
    </w:tr>
    <w:tr w:rsidR="00633369" w:rsidTr="00AC3351">
      <w:trPr>
        <w:trHeight w:val="242"/>
      </w:trPr>
      <w:tc>
        <w:tcPr>
          <w:tcW w:w="5529" w:type="dxa"/>
          <w:hideMark/>
        </w:tcPr>
        <w:p w:rsidR="00633369" w:rsidRDefault="00633369"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33369" w:rsidRDefault="00633369" w:rsidP="00CF21CE">
          <w:pPr>
            <w:spacing w:after="120" w:line="256" w:lineRule="auto"/>
            <w:ind w:left="497" w:right="214"/>
            <w:jc w:val="both"/>
            <w:rPr>
              <w:rFonts w:ascii="Palatino Linotype" w:hAnsi="Palatino Linotype" w:cs="Arial"/>
              <w:szCs w:val="20"/>
            </w:rPr>
          </w:pPr>
          <w:r>
            <w:rPr>
              <w:rFonts w:ascii="Palatino Linotype" w:hAnsi="Palatino Linotype" w:cs="Arial"/>
              <w:szCs w:val="20"/>
            </w:rPr>
            <w:t>Universidad Politécnica del Valle de Toluca</w:t>
          </w:r>
        </w:p>
      </w:tc>
    </w:tr>
    <w:tr w:rsidR="00633369" w:rsidTr="00AC3351">
      <w:trPr>
        <w:trHeight w:val="342"/>
      </w:trPr>
      <w:tc>
        <w:tcPr>
          <w:tcW w:w="5529" w:type="dxa"/>
          <w:hideMark/>
        </w:tcPr>
        <w:p w:rsidR="00633369" w:rsidRDefault="00633369" w:rsidP="00AC33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33369" w:rsidRDefault="00633369" w:rsidP="007D1F15">
          <w:pPr>
            <w:spacing w:after="120" w:line="256" w:lineRule="auto"/>
            <w:ind w:left="497" w:right="214"/>
            <w:jc w:val="both"/>
            <w:rPr>
              <w:rFonts w:ascii="Palatino Linotype" w:hAnsi="Palatino Linotype" w:cs="Arial"/>
              <w:szCs w:val="20"/>
            </w:rPr>
          </w:pPr>
          <w:r>
            <w:rPr>
              <w:rFonts w:ascii="Palatino Linotype" w:hAnsi="Palatino Linotype" w:cs="Arial"/>
              <w:szCs w:val="20"/>
            </w:rPr>
            <w:t>Zulema Martínez Sánchez</w:t>
          </w:r>
        </w:p>
      </w:tc>
    </w:tr>
  </w:tbl>
  <w:p w:rsidR="00633369" w:rsidRDefault="006333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33369" w:rsidTr="00AC3351">
      <w:trPr>
        <w:trHeight w:val="227"/>
      </w:trPr>
      <w:tc>
        <w:tcPr>
          <w:tcW w:w="5529" w:type="dxa"/>
          <w:hideMark/>
        </w:tcPr>
        <w:p w:rsidR="00633369" w:rsidRDefault="00633369" w:rsidP="00C16B0E">
          <w:pPr>
            <w:spacing w:after="0"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33369" w:rsidRPr="00BD24DD" w:rsidRDefault="00633369" w:rsidP="008D436C">
          <w:pPr>
            <w:spacing w:after="0" w:line="257"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002470/INFOEM/IP/RR/2018 y acumulados.</w:t>
          </w:r>
        </w:p>
      </w:tc>
    </w:tr>
    <w:tr w:rsidR="00633369" w:rsidTr="00AC3351">
      <w:trPr>
        <w:trHeight w:val="196"/>
      </w:trPr>
      <w:tc>
        <w:tcPr>
          <w:tcW w:w="5529" w:type="dxa"/>
          <w:hideMark/>
        </w:tcPr>
        <w:p w:rsidR="00633369" w:rsidRDefault="00633369" w:rsidP="00C16B0E">
          <w:pPr>
            <w:spacing w:after="0" w:line="257"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D1633" w:rsidRPr="00F06FED" w:rsidRDefault="002D1633" w:rsidP="002D1633">
          <w:pPr>
            <w:spacing w:after="0" w:line="257" w:lineRule="auto"/>
            <w:ind w:left="639" w:right="214"/>
            <w:jc w:val="both"/>
            <w:rPr>
              <w:rFonts w:ascii="Palatino Linotype" w:hAnsi="Palatino Linotype" w:cs="Arial"/>
            </w:rPr>
          </w:pPr>
          <w:r>
            <w:rPr>
              <w:rFonts w:ascii="Palatino Linotype" w:hAnsi="Palatino Linotype" w:cs="Arial"/>
            </w:rPr>
            <w:t>XXXXXXXXXXXXXXXXXXXX</w:t>
          </w:r>
        </w:p>
      </w:tc>
    </w:tr>
    <w:tr w:rsidR="00633369" w:rsidTr="00AC3351">
      <w:trPr>
        <w:trHeight w:val="242"/>
      </w:trPr>
      <w:tc>
        <w:tcPr>
          <w:tcW w:w="5529" w:type="dxa"/>
          <w:hideMark/>
        </w:tcPr>
        <w:p w:rsidR="00633369" w:rsidRDefault="00633369" w:rsidP="00C16B0E">
          <w:pPr>
            <w:spacing w:after="0"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33369" w:rsidRDefault="00633369" w:rsidP="00C16B0E">
          <w:pPr>
            <w:spacing w:after="0" w:line="257" w:lineRule="auto"/>
            <w:ind w:left="639" w:right="214"/>
            <w:jc w:val="both"/>
            <w:rPr>
              <w:rFonts w:ascii="Palatino Linotype" w:hAnsi="Palatino Linotype" w:cs="Arial"/>
              <w:szCs w:val="20"/>
            </w:rPr>
          </w:pPr>
          <w:r>
            <w:rPr>
              <w:rFonts w:ascii="Palatino Linotype" w:hAnsi="Palatino Linotype" w:cs="Arial"/>
              <w:szCs w:val="20"/>
            </w:rPr>
            <w:t>Universidad Politécnica del Valle de Toluca</w:t>
          </w:r>
        </w:p>
      </w:tc>
    </w:tr>
    <w:tr w:rsidR="00633369" w:rsidTr="00AC3351">
      <w:trPr>
        <w:trHeight w:val="342"/>
      </w:trPr>
      <w:tc>
        <w:tcPr>
          <w:tcW w:w="5529" w:type="dxa"/>
          <w:hideMark/>
        </w:tcPr>
        <w:p w:rsidR="00633369" w:rsidRDefault="00633369" w:rsidP="00C16B0E">
          <w:pPr>
            <w:tabs>
              <w:tab w:val="left" w:pos="4892"/>
            </w:tabs>
            <w:spacing w:after="0" w:line="257"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33369" w:rsidRDefault="00633369" w:rsidP="00C16B0E">
          <w:pPr>
            <w:spacing w:after="0" w:line="257"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33369" w:rsidRDefault="006333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2" w:hanging="288"/>
      </w:pPr>
      <w:rPr>
        <w:rFonts w:ascii="Arial" w:hAnsi="Arial" w:cs="Arial"/>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1" w15:restartNumberingAfterBreak="0">
    <w:nsid w:val="00000403"/>
    <w:multiLevelType w:val="multilevel"/>
    <w:tmpl w:val="00000886"/>
    <w:lvl w:ilvl="0">
      <w:start w:val="19"/>
      <w:numFmt w:val="decimal"/>
      <w:lvlText w:val="%1."/>
      <w:lvlJc w:val="left"/>
      <w:pPr>
        <w:ind w:left="102" w:hanging="377"/>
      </w:pPr>
      <w:rPr>
        <w:rFonts w:ascii="Arial" w:hAnsi="Arial" w:cs="Arial"/>
        <w:b/>
        <w:bCs/>
        <w:w w:val="100"/>
        <w:sz w:val="22"/>
        <w:szCs w:val="22"/>
      </w:rPr>
    </w:lvl>
    <w:lvl w:ilvl="1">
      <w:numFmt w:val="bullet"/>
      <w:lvlText w:val="•"/>
      <w:lvlJc w:val="left"/>
      <w:pPr>
        <w:ind w:left="996" w:hanging="377"/>
      </w:pPr>
    </w:lvl>
    <w:lvl w:ilvl="2">
      <w:numFmt w:val="bullet"/>
      <w:lvlText w:val="•"/>
      <w:lvlJc w:val="left"/>
      <w:pPr>
        <w:ind w:left="1892" w:hanging="377"/>
      </w:pPr>
    </w:lvl>
    <w:lvl w:ilvl="3">
      <w:numFmt w:val="bullet"/>
      <w:lvlText w:val="•"/>
      <w:lvlJc w:val="left"/>
      <w:pPr>
        <w:ind w:left="2788" w:hanging="377"/>
      </w:pPr>
    </w:lvl>
    <w:lvl w:ilvl="4">
      <w:numFmt w:val="bullet"/>
      <w:lvlText w:val="•"/>
      <w:lvlJc w:val="left"/>
      <w:pPr>
        <w:ind w:left="3684" w:hanging="377"/>
      </w:pPr>
    </w:lvl>
    <w:lvl w:ilvl="5">
      <w:numFmt w:val="bullet"/>
      <w:lvlText w:val="•"/>
      <w:lvlJc w:val="left"/>
      <w:pPr>
        <w:ind w:left="4580" w:hanging="377"/>
      </w:pPr>
    </w:lvl>
    <w:lvl w:ilvl="6">
      <w:numFmt w:val="bullet"/>
      <w:lvlText w:val="•"/>
      <w:lvlJc w:val="left"/>
      <w:pPr>
        <w:ind w:left="5476" w:hanging="377"/>
      </w:pPr>
    </w:lvl>
    <w:lvl w:ilvl="7">
      <w:numFmt w:val="bullet"/>
      <w:lvlText w:val="•"/>
      <w:lvlJc w:val="left"/>
      <w:pPr>
        <w:ind w:left="6372" w:hanging="377"/>
      </w:pPr>
    </w:lvl>
    <w:lvl w:ilvl="8">
      <w:numFmt w:val="bullet"/>
      <w:lvlText w:val="•"/>
      <w:lvlJc w:val="left"/>
      <w:pPr>
        <w:ind w:left="7268" w:hanging="377"/>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9203D5"/>
    <w:multiLevelType w:val="hybridMultilevel"/>
    <w:tmpl w:val="CB8669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C54F0"/>
    <w:multiLevelType w:val="hybridMultilevel"/>
    <w:tmpl w:val="657E0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A74A31"/>
    <w:multiLevelType w:val="multilevel"/>
    <w:tmpl w:val="00000885"/>
    <w:lvl w:ilvl="0">
      <w:start w:val="1"/>
      <w:numFmt w:val="decimal"/>
      <w:lvlText w:val="%1."/>
      <w:lvlJc w:val="left"/>
      <w:pPr>
        <w:ind w:left="102" w:hanging="288"/>
      </w:pPr>
      <w:rPr>
        <w:rFonts w:ascii="Arial" w:hAnsi="Arial" w:cs="Arial"/>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BF56E5"/>
    <w:multiLevelType w:val="multilevel"/>
    <w:tmpl w:val="C9AC757A"/>
    <w:lvl w:ilvl="0">
      <w:start w:val="22"/>
      <w:numFmt w:val="decimal"/>
      <w:lvlText w:val="%1."/>
      <w:lvlJc w:val="left"/>
      <w:pPr>
        <w:ind w:left="102" w:hanging="288"/>
      </w:pPr>
      <w:rPr>
        <w:rFonts w:ascii="Arial" w:hAnsi="Arial" w:cs="Arial" w:hint="default"/>
        <w:b/>
        <w:bCs/>
        <w:w w:val="100"/>
        <w:sz w:val="22"/>
        <w:szCs w:val="22"/>
      </w:rPr>
    </w:lvl>
    <w:lvl w:ilvl="1">
      <w:numFmt w:val="bullet"/>
      <w:lvlText w:val="•"/>
      <w:lvlJc w:val="left"/>
      <w:pPr>
        <w:ind w:left="996" w:hanging="288"/>
      </w:pPr>
      <w:rPr>
        <w:rFonts w:hint="default"/>
      </w:rPr>
    </w:lvl>
    <w:lvl w:ilvl="2">
      <w:numFmt w:val="bullet"/>
      <w:lvlText w:val="•"/>
      <w:lvlJc w:val="left"/>
      <w:pPr>
        <w:ind w:left="1892" w:hanging="288"/>
      </w:pPr>
      <w:rPr>
        <w:rFonts w:hint="default"/>
      </w:rPr>
    </w:lvl>
    <w:lvl w:ilvl="3">
      <w:numFmt w:val="bullet"/>
      <w:lvlText w:val="•"/>
      <w:lvlJc w:val="left"/>
      <w:pPr>
        <w:ind w:left="2788" w:hanging="288"/>
      </w:pPr>
      <w:rPr>
        <w:rFonts w:hint="default"/>
      </w:rPr>
    </w:lvl>
    <w:lvl w:ilvl="4">
      <w:numFmt w:val="bullet"/>
      <w:lvlText w:val="•"/>
      <w:lvlJc w:val="left"/>
      <w:pPr>
        <w:ind w:left="3684" w:hanging="288"/>
      </w:pPr>
      <w:rPr>
        <w:rFonts w:hint="default"/>
      </w:rPr>
    </w:lvl>
    <w:lvl w:ilvl="5">
      <w:numFmt w:val="bullet"/>
      <w:lvlText w:val="•"/>
      <w:lvlJc w:val="left"/>
      <w:pPr>
        <w:ind w:left="4580" w:hanging="288"/>
      </w:pPr>
      <w:rPr>
        <w:rFonts w:hint="default"/>
      </w:rPr>
    </w:lvl>
    <w:lvl w:ilvl="6">
      <w:numFmt w:val="bullet"/>
      <w:lvlText w:val="•"/>
      <w:lvlJc w:val="left"/>
      <w:pPr>
        <w:ind w:left="5476" w:hanging="288"/>
      </w:pPr>
      <w:rPr>
        <w:rFonts w:hint="default"/>
      </w:rPr>
    </w:lvl>
    <w:lvl w:ilvl="7">
      <w:numFmt w:val="bullet"/>
      <w:lvlText w:val="•"/>
      <w:lvlJc w:val="left"/>
      <w:pPr>
        <w:ind w:left="6372" w:hanging="288"/>
      </w:pPr>
      <w:rPr>
        <w:rFonts w:hint="default"/>
      </w:rPr>
    </w:lvl>
    <w:lvl w:ilvl="8">
      <w:numFmt w:val="bullet"/>
      <w:lvlText w:val="•"/>
      <w:lvlJc w:val="left"/>
      <w:pPr>
        <w:ind w:left="7268" w:hanging="288"/>
      </w:pPr>
      <w:rPr>
        <w:rFonts w:hint="default"/>
      </w:rPr>
    </w:lvl>
  </w:abstractNum>
  <w:abstractNum w:abstractNumId="8"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887631"/>
    <w:multiLevelType w:val="hybridMultilevel"/>
    <w:tmpl w:val="31D87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662A51"/>
    <w:multiLevelType w:val="multilevel"/>
    <w:tmpl w:val="79AE8BE0"/>
    <w:lvl w:ilvl="0">
      <w:start w:val="21"/>
      <w:numFmt w:val="decimal"/>
      <w:lvlText w:val="%1."/>
      <w:lvlJc w:val="left"/>
      <w:pPr>
        <w:ind w:left="102" w:hanging="288"/>
      </w:pPr>
      <w:rPr>
        <w:rFonts w:ascii="Arial" w:hAnsi="Arial" w:cs="Arial" w:hint="default"/>
        <w:b/>
        <w:bCs/>
        <w:w w:val="100"/>
        <w:sz w:val="22"/>
        <w:szCs w:val="22"/>
      </w:rPr>
    </w:lvl>
    <w:lvl w:ilvl="1">
      <w:numFmt w:val="bullet"/>
      <w:lvlText w:val="•"/>
      <w:lvlJc w:val="left"/>
      <w:pPr>
        <w:ind w:left="996" w:hanging="288"/>
      </w:pPr>
      <w:rPr>
        <w:rFonts w:hint="default"/>
      </w:rPr>
    </w:lvl>
    <w:lvl w:ilvl="2">
      <w:numFmt w:val="bullet"/>
      <w:lvlText w:val="•"/>
      <w:lvlJc w:val="left"/>
      <w:pPr>
        <w:ind w:left="1892" w:hanging="288"/>
      </w:pPr>
      <w:rPr>
        <w:rFonts w:hint="default"/>
      </w:rPr>
    </w:lvl>
    <w:lvl w:ilvl="3">
      <w:numFmt w:val="bullet"/>
      <w:lvlText w:val="•"/>
      <w:lvlJc w:val="left"/>
      <w:pPr>
        <w:ind w:left="2788" w:hanging="288"/>
      </w:pPr>
      <w:rPr>
        <w:rFonts w:hint="default"/>
      </w:rPr>
    </w:lvl>
    <w:lvl w:ilvl="4">
      <w:numFmt w:val="bullet"/>
      <w:lvlText w:val="•"/>
      <w:lvlJc w:val="left"/>
      <w:pPr>
        <w:ind w:left="3684" w:hanging="288"/>
      </w:pPr>
      <w:rPr>
        <w:rFonts w:hint="default"/>
      </w:rPr>
    </w:lvl>
    <w:lvl w:ilvl="5">
      <w:numFmt w:val="bullet"/>
      <w:lvlText w:val="•"/>
      <w:lvlJc w:val="left"/>
      <w:pPr>
        <w:ind w:left="4580" w:hanging="288"/>
      </w:pPr>
      <w:rPr>
        <w:rFonts w:hint="default"/>
      </w:rPr>
    </w:lvl>
    <w:lvl w:ilvl="6">
      <w:numFmt w:val="bullet"/>
      <w:lvlText w:val="•"/>
      <w:lvlJc w:val="left"/>
      <w:pPr>
        <w:ind w:left="5476" w:hanging="288"/>
      </w:pPr>
      <w:rPr>
        <w:rFonts w:hint="default"/>
      </w:rPr>
    </w:lvl>
    <w:lvl w:ilvl="7">
      <w:numFmt w:val="bullet"/>
      <w:lvlText w:val="•"/>
      <w:lvlJc w:val="left"/>
      <w:pPr>
        <w:ind w:left="6372" w:hanging="288"/>
      </w:pPr>
      <w:rPr>
        <w:rFonts w:hint="default"/>
      </w:rPr>
    </w:lvl>
    <w:lvl w:ilvl="8">
      <w:numFmt w:val="bullet"/>
      <w:lvlText w:val="•"/>
      <w:lvlJc w:val="left"/>
      <w:pPr>
        <w:ind w:left="7268" w:hanging="288"/>
      </w:pPr>
      <w:rPr>
        <w:rFonts w:hint="default"/>
      </w:rPr>
    </w:lvl>
  </w:abstractNum>
  <w:abstractNum w:abstractNumId="11" w15:restartNumberingAfterBreak="0">
    <w:nsid w:val="57CF6A31"/>
    <w:multiLevelType w:val="multilevel"/>
    <w:tmpl w:val="4412D990"/>
    <w:lvl w:ilvl="0">
      <w:start w:val="1"/>
      <w:numFmt w:val="lowerLetter"/>
      <w:lvlText w:val="%1."/>
      <w:lvlJc w:val="left"/>
      <w:pPr>
        <w:ind w:left="102" w:hanging="288"/>
      </w:pPr>
      <w:rPr>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12"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5" w15:restartNumberingAfterBreak="0">
    <w:nsid w:val="73416062"/>
    <w:multiLevelType w:val="hybridMultilevel"/>
    <w:tmpl w:val="A5788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4D7910"/>
    <w:multiLevelType w:val="hybridMultilevel"/>
    <w:tmpl w:val="F0AE0A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4"/>
  </w:num>
  <w:num w:numId="3">
    <w:abstractNumId w:val="2"/>
  </w:num>
  <w:num w:numId="4">
    <w:abstractNumId w:val="0"/>
  </w:num>
  <w:num w:numId="5">
    <w:abstractNumId w:val="1"/>
  </w:num>
  <w:num w:numId="6">
    <w:abstractNumId w:val="11"/>
  </w:num>
  <w:num w:numId="7">
    <w:abstractNumId w:val="10"/>
  </w:num>
  <w:num w:numId="8">
    <w:abstractNumId w:val="5"/>
  </w:num>
  <w:num w:numId="9">
    <w:abstractNumId w:val="7"/>
  </w:num>
  <w:num w:numId="10">
    <w:abstractNumId w:val="3"/>
  </w:num>
  <w:num w:numId="11">
    <w:abstractNumId w:val="8"/>
  </w:num>
  <w:num w:numId="12">
    <w:abstractNumId w:val="16"/>
  </w:num>
  <w:num w:numId="13">
    <w:abstractNumId w:val="9"/>
  </w:num>
  <w:num w:numId="14">
    <w:abstractNumId w:val="13"/>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84"/>
    <w:rsid w:val="000004F1"/>
    <w:rsid w:val="000005B7"/>
    <w:rsid w:val="00000F3E"/>
    <w:rsid w:val="000018E0"/>
    <w:rsid w:val="0000191C"/>
    <w:rsid w:val="00002050"/>
    <w:rsid w:val="00003A02"/>
    <w:rsid w:val="000076E3"/>
    <w:rsid w:val="00007B9C"/>
    <w:rsid w:val="00007BAD"/>
    <w:rsid w:val="0001021F"/>
    <w:rsid w:val="0001164E"/>
    <w:rsid w:val="00011FFF"/>
    <w:rsid w:val="00016C30"/>
    <w:rsid w:val="0002371E"/>
    <w:rsid w:val="0002410E"/>
    <w:rsid w:val="00024B65"/>
    <w:rsid w:val="00025494"/>
    <w:rsid w:val="00030D72"/>
    <w:rsid w:val="00040C24"/>
    <w:rsid w:val="00041DD3"/>
    <w:rsid w:val="00043153"/>
    <w:rsid w:val="00043D33"/>
    <w:rsid w:val="00045C9C"/>
    <w:rsid w:val="00050511"/>
    <w:rsid w:val="00050659"/>
    <w:rsid w:val="00050CDA"/>
    <w:rsid w:val="00051411"/>
    <w:rsid w:val="000530FE"/>
    <w:rsid w:val="00053B08"/>
    <w:rsid w:val="00053E03"/>
    <w:rsid w:val="00054F03"/>
    <w:rsid w:val="00055224"/>
    <w:rsid w:val="00057FA7"/>
    <w:rsid w:val="00061821"/>
    <w:rsid w:val="00061B7C"/>
    <w:rsid w:val="0006411F"/>
    <w:rsid w:val="00070030"/>
    <w:rsid w:val="000721BB"/>
    <w:rsid w:val="0007266D"/>
    <w:rsid w:val="0007475E"/>
    <w:rsid w:val="00076C8D"/>
    <w:rsid w:val="0007769D"/>
    <w:rsid w:val="00077EBE"/>
    <w:rsid w:val="000816EC"/>
    <w:rsid w:val="0008215F"/>
    <w:rsid w:val="0008333A"/>
    <w:rsid w:val="00086468"/>
    <w:rsid w:val="000879AB"/>
    <w:rsid w:val="00090A05"/>
    <w:rsid w:val="000914D0"/>
    <w:rsid w:val="00091552"/>
    <w:rsid w:val="00091A33"/>
    <w:rsid w:val="000921E2"/>
    <w:rsid w:val="00094B10"/>
    <w:rsid w:val="000A08DD"/>
    <w:rsid w:val="000A2227"/>
    <w:rsid w:val="000A67C0"/>
    <w:rsid w:val="000A6ED5"/>
    <w:rsid w:val="000A72B2"/>
    <w:rsid w:val="000B00E5"/>
    <w:rsid w:val="000B273F"/>
    <w:rsid w:val="000B546B"/>
    <w:rsid w:val="000B54D0"/>
    <w:rsid w:val="000C0077"/>
    <w:rsid w:val="000C1455"/>
    <w:rsid w:val="000C1D18"/>
    <w:rsid w:val="000C2435"/>
    <w:rsid w:val="000C47D8"/>
    <w:rsid w:val="000C497C"/>
    <w:rsid w:val="000C595F"/>
    <w:rsid w:val="000C61C3"/>
    <w:rsid w:val="000D3313"/>
    <w:rsid w:val="000D58A8"/>
    <w:rsid w:val="000E0315"/>
    <w:rsid w:val="000E3C4C"/>
    <w:rsid w:val="000E3DFF"/>
    <w:rsid w:val="000E4A8B"/>
    <w:rsid w:val="000E6008"/>
    <w:rsid w:val="000F16E3"/>
    <w:rsid w:val="00100F6D"/>
    <w:rsid w:val="001028CB"/>
    <w:rsid w:val="00102FE7"/>
    <w:rsid w:val="00103D6D"/>
    <w:rsid w:val="001044DE"/>
    <w:rsid w:val="0010522C"/>
    <w:rsid w:val="00105A53"/>
    <w:rsid w:val="00107141"/>
    <w:rsid w:val="001107E0"/>
    <w:rsid w:val="00110EB8"/>
    <w:rsid w:val="0011329F"/>
    <w:rsid w:val="001133E4"/>
    <w:rsid w:val="0011385C"/>
    <w:rsid w:val="001156C6"/>
    <w:rsid w:val="0011649E"/>
    <w:rsid w:val="001169E8"/>
    <w:rsid w:val="00117F28"/>
    <w:rsid w:val="00122A45"/>
    <w:rsid w:val="00123706"/>
    <w:rsid w:val="00124855"/>
    <w:rsid w:val="001255CB"/>
    <w:rsid w:val="00131E98"/>
    <w:rsid w:val="001321B8"/>
    <w:rsid w:val="001362AB"/>
    <w:rsid w:val="00136C69"/>
    <w:rsid w:val="00137557"/>
    <w:rsid w:val="001400C7"/>
    <w:rsid w:val="00141862"/>
    <w:rsid w:val="001425BC"/>
    <w:rsid w:val="00144744"/>
    <w:rsid w:val="00144EEA"/>
    <w:rsid w:val="0014508A"/>
    <w:rsid w:val="00145700"/>
    <w:rsid w:val="0014784A"/>
    <w:rsid w:val="00153D2B"/>
    <w:rsid w:val="00156A1A"/>
    <w:rsid w:val="00166A09"/>
    <w:rsid w:val="00167F57"/>
    <w:rsid w:val="0017009C"/>
    <w:rsid w:val="001706DA"/>
    <w:rsid w:val="00172C42"/>
    <w:rsid w:val="0017478D"/>
    <w:rsid w:val="00174E5F"/>
    <w:rsid w:val="00175897"/>
    <w:rsid w:val="00175B37"/>
    <w:rsid w:val="00177005"/>
    <w:rsid w:val="00180F7B"/>
    <w:rsid w:val="00182134"/>
    <w:rsid w:val="0018289B"/>
    <w:rsid w:val="00190366"/>
    <w:rsid w:val="001934C7"/>
    <w:rsid w:val="00194D8D"/>
    <w:rsid w:val="0019776B"/>
    <w:rsid w:val="001A02EC"/>
    <w:rsid w:val="001A0E3F"/>
    <w:rsid w:val="001A523F"/>
    <w:rsid w:val="001B07E3"/>
    <w:rsid w:val="001B0B92"/>
    <w:rsid w:val="001B1B7A"/>
    <w:rsid w:val="001B3A35"/>
    <w:rsid w:val="001B49BA"/>
    <w:rsid w:val="001B4C61"/>
    <w:rsid w:val="001B7B88"/>
    <w:rsid w:val="001B7CE7"/>
    <w:rsid w:val="001C09D6"/>
    <w:rsid w:val="001C2903"/>
    <w:rsid w:val="001C3BE1"/>
    <w:rsid w:val="001C5374"/>
    <w:rsid w:val="001C5894"/>
    <w:rsid w:val="001C688D"/>
    <w:rsid w:val="001C7545"/>
    <w:rsid w:val="001C7D49"/>
    <w:rsid w:val="001D0270"/>
    <w:rsid w:val="001D1B94"/>
    <w:rsid w:val="001D607E"/>
    <w:rsid w:val="001D68B2"/>
    <w:rsid w:val="001E00E4"/>
    <w:rsid w:val="001E0DC9"/>
    <w:rsid w:val="001E111B"/>
    <w:rsid w:val="001E14D6"/>
    <w:rsid w:val="001E2703"/>
    <w:rsid w:val="001E4D47"/>
    <w:rsid w:val="001E4FA1"/>
    <w:rsid w:val="001E57C7"/>
    <w:rsid w:val="001E7893"/>
    <w:rsid w:val="001F0086"/>
    <w:rsid w:val="001F0411"/>
    <w:rsid w:val="001F2EC2"/>
    <w:rsid w:val="001F2F6C"/>
    <w:rsid w:val="001F6CE4"/>
    <w:rsid w:val="001F6F9B"/>
    <w:rsid w:val="00200775"/>
    <w:rsid w:val="00200868"/>
    <w:rsid w:val="002015AB"/>
    <w:rsid w:val="002028DD"/>
    <w:rsid w:val="00202D53"/>
    <w:rsid w:val="00204133"/>
    <w:rsid w:val="002066F7"/>
    <w:rsid w:val="0021120A"/>
    <w:rsid w:val="00211244"/>
    <w:rsid w:val="00212AEC"/>
    <w:rsid w:val="002168F6"/>
    <w:rsid w:val="002205C0"/>
    <w:rsid w:val="00220F7D"/>
    <w:rsid w:val="002222BD"/>
    <w:rsid w:val="00223BB9"/>
    <w:rsid w:val="00224D1D"/>
    <w:rsid w:val="00226E47"/>
    <w:rsid w:val="00227DEA"/>
    <w:rsid w:val="002321F9"/>
    <w:rsid w:val="00234CE1"/>
    <w:rsid w:val="00241521"/>
    <w:rsid w:val="00244B71"/>
    <w:rsid w:val="002468EA"/>
    <w:rsid w:val="002511AA"/>
    <w:rsid w:val="00254158"/>
    <w:rsid w:val="002546A0"/>
    <w:rsid w:val="002576B6"/>
    <w:rsid w:val="00261E1B"/>
    <w:rsid w:val="00262935"/>
    <w:rsid w:val="00262CE6"/>
    <w:rsid w:val="00263F7C"/>
    <w:rsid w:val="00264A29"/>
    <w:rsid w:val="00264E7D"/>
    <w:rsid w:val="002651B6"/>
    <w:rsid w:val="0026613C"/>
    <w:rsid w:val="00266289"/>
    <w:rsid w:val="00266E60"/>
    <w:rsid w:val="00270139"/>
    <w:rsid w:val="00273021"/>
    <w:rsid w:val="0027433D"/>
    <w:rsid w:val="00275AB0"/>
    <w:rsid w:val="00275B44"/>
    <w:rsid w:val="00276973"/>
    <w:rsid w:val="00276D7D"/>
    <w:rsid w:val="00277E7A"/>
    <w:rsid w:val="00284DE9"/>
    <w:rsid w:val="00284E98"/>
    <w:rsid w:val="0028634B"/>
    <w:rsid w:val="0028778D"/>
    <w:rsid w:val="00290043"/>
    <w:rsid w:val="0029121F"/>
    <w:rsid w:val="002920CC"/>
    <w:rsid w:val="002924E1"/>
    <w:rsid w:val="0029381E"/>
    <w:rsid w:val="0029469D"/>
    <w:rsid w:val="00294AE7"/>
    <w:rsid w:val="00294BC6"/>
    <w:rsid w:val="00295AD8"/>
    <w:rsid w:val="002967E8"/>
    <w:rsid w:val="0029710E"/>
    <w:rsid w:val="002974C5"/>
    <w:rsid w:val="00297A1B"/>
    <w:rsid w:val="00297C8F"/>
    <w:rsid w:val="002A2034"/>
    <w:rsid w:val="002A4562"/>
    <w:rsid w:val="002B2743"/>
    <w:rsid w:val="002B423F"/>
    <w:rsid w:val="002B6110"/>
    <w:rsid w:val="002B6A49"/>
    <w:rsid w:val="002C0053"/>
    <w:rsid w:val="002C10B2"/>
    <w:rsid w:val="002C2468"/>
    <w:rsid w:val="002C606C"/>
    <w:rsid w:val="002D1633"/>
    <w:rsid w:val="002D246F"/>
    <w:rsid w:val="002D2C3C"/>
    <w:rsid w:val="002D30BB"/>
    <w:rsid w:val="002D3D0B"/>
    <w:rsid w:val="002D7BDE"/>
    <w:rsid w:val="002E08EC"/>
    <w:rsid w:val="002E1980"/>
    <w:rsid w:val="002E20C9"/>
    <w:rsid w:val="002E2905"/>
    <w:rsid w:val="002E2DE5"/>
    <w:rsid w:val="002E480B"/>
    <w:rsid w:val="002E4881"/>
    <w:rsid w:val="002E5386"/>
    <w:rsid w:val="002E5C8A"/>
    <w:rsid w:val="002F0478"/>
    <w:rsid w:val="002F0FBC"/>
    <w:rsid w:val="002F37BE"/>
    <w:rsid w:val="002F3A62"/>
    <w:rsid w:val="002F5F89"/>
    <w:rsid w:val="002F71A2"/>
    <w:rsid w:val="00300D0B"/>
    <w:rsid w:val="00306096"/>
    <w:rsid w:val="003075A6"/>
    <w:rsid w:val="003120E7"/>
    <w:rsid w:val="00312C3F"/>
    <w:rsid w:val="003137B2"/>
    <w:rsid w:val="003179B6"/>
    <w:rsid w:val="003210FD"/>
    <w:rsid w:val="00321F94"/>
    <w:rsid w:val="00324AA8"/>
    <w:rsid w:val="003261D5"/>
    <w:rsid w:val="00331A93"/>
    <w:rsid w:val="00333B6B"/>
    <w:rsid w:val="003363CA"/>
    <w:rsid w:val="00337FA7"/>
    <w:rsid w:val="00342621"/>
    <w:rsid w:val="003449EA"/>
    <w:rsid w:val="00345C40"/>
    <w:rsid w:val="00350AC9"/>
    <w:rsid w:val="003514EF"/>
    <w:rsid w:val="00352777"/>
    <w:rsid w:val="00352F36"/>
    <w:rsid w:val="00355918"/>
    <w:rsid w:val="00355AF2"/>
    <w:rsid w:val="00356CE0"/>
    <w:rsid w:val="00361B9C"/>
    <w:rsid w:val="0036352C"/>
    <w:rsid w:val="00363A3C"/>
    <w:rsid w:val="00367721"/>
    <w:rsid w:val="003721CE"/>
    <w:rsid w:val="003749AD"/>
    <w:rsid w:val="0037601C"/>
    <w:rsid w:val="0037741E"/>
    <w:rsid w:val="00377765"/>
    <w:rsid w:val="00377D3D"/>
    <w:rsid w:val="00380CBC"/>
    <w:rsid w:val="00380ED0"/>
    <w:rsid w:val="0038332A"/>
    <w:rsid w:val="00383E93"/>
    <w:rsid w:val="00384128"/>
    <w:rsid w:val="00384EDE"/>
    <w:rsid w:val="0038568B"/>
    <w:rsid w:val="003858A8"/>
    <w:rsid w:val="003865A7"/>
    <w:rsid w:val="003875BA"/>
    <w:rsid w:val="00390335"/>
    <w:rsid w:val="003931C2"/>
    <w:rsid w:val="00393EB2"/>
    <w:rsid w:val="00394863"/>
    <w:rsid w:val="003949D8"/>
    <w:rsid w:val="00394A36"/>
    <w:rsid w:val="003965ED"/>
    <w:rsid w:val="003973BE"/>
    <w:rsid w:val="00397561"/>
    <w:rsid w:val="003A0423"/>
    <w:rsid w:val="003A23DF"/>
    <w:rsid w:val="003A3F79"/>
    <w:rsid w:val="003A5966"/>
    <w:rsid w:val="003A5CAF"/>
    <w:rsid w:val="003A61F9"/>
    <w:rsid w:val="003A6B5A"/>
    <w:rsid w:val="003B17B5"/>
    <w:rsid w:val="003B27F0"/>
    <w:rsid w:val="003B44BC"/>
    <w:rsid w:val="003B56BB"/>
    <w:rsid w:val="003C08CD"/>
    <w:rsid w:val="003C1332"/>
    <w:rsid w:val="003C3A58"/>
    <w:rsid w:val="003C3BC8"/>
    <w:rsid w:val="003C4041"/>
    <w:rsid w:val="003C636E"/>
    <w:rsid w:val="003C6699"/>
    <w:rsid w:val="003C6D1B"/>
    <w:rsid w:val="003E32E5"/>
    <w:rsid w:val="003E411D"/>
    <w:rsid w:val="003E4C71"/>
    <w:rsid w:val="003E50BF"/>
    <w:rsid w:val="003E5605"/>
    <w:rsid w:val="003E6DE1"/>
    <w:rsid w:val="003E732C"/>
    <w:rsid w:val="003E7481"/>
    <w:rsid w:val="003F1B11"/>
    <w:rsid w:val="003F1DF5"/>
    <w:rsid w:val="003F309F"/>
    <w:rsid w:val="003F38A6"/>
    <w:rsid w:val="003F52F1"/>
    <w:rsid w:val="003F5B5A"/>
    <w:rsid w:val="004012CF"/>
    <w:rsid w:val="00401CF8"/>
    <w:rsid w:val="00401D13"/>
    <w:rsid w:val="00402C62"/>
    <w:rsid w:val="00402FF3"/>
    <w:rsid w:val="0040354A"/>
    <w:rsid w:val="0040787C"/>
    <w:rsid w:val="0040799B"/>
    <w:rsid w:val="004079D9"/>
    <w:rsid w:val="00407D7F"/>
    <w:rsid w:val="004109E7"/>
    <w:rsid w:val="00410E95"/>
    <w:rsid w:val="00412E56"/>
    <w:rsid w:val="00413A3F"/>
    <w:rsid w:val="00414B3E"/>
    <w:rsid w:val="0041502F"/>
    <w:rsid w:val="00415A08"/>
    <w:rsid w:val="004177E1"/>
    <w:rsid w:val="00422633"/>
    <w:rsid w:val="00423213"/>
    <w:rsid w:val="00423B03"/>
    <w:rsid w:val="00425C88"/>
    <w:rsid w:val="00430F5F"/>
    <w:rsid w:val="00433DE9"/>
    <w:rsid w:val="00435527"/>
    <w:rsid w:val="00436ECA"/>
    <w:rsid w:val="004407D2"/>
    <w:rsid w:val="00442B82"/>
    <w:rsid w:val="004434B7"/>
    <w:rsid w:val="004444D1"/>
    <w:rsid w:val="00451386"/>
    <w:rsid w:val="00451B1C"/>
    <w:rsid w:val="004521FA"/>
    <w:rsid w:val="00453F7C"/>
    <w:rsid w:val="00454417"/>
    <w:rsid w:val="00455439"/>
    <w:rsid w:val="00456DFB"/>
    <w:rsid w:val="004612FB"/>
    <w:rsid w:val="0046183B"/>
    <w:rsid w:val="00462BFC"/>
    <w:rsid w:val="00463565"/>
    <w:rsid w:val="004670BD"/>
    <w:rsid w:val="00470CE1"/>
    <w:rsid w:val="004712C0"/>
    <w:rsid w:val="0047217D"/>
    <w:rsid w:val="00472A5E"/>
    <w:rsid w:val="00473EED"/>
    <w:rsid w:val="00474DF6"/>
    <w:rsid w:val="00475183"/>
    <w:rsid w:val="00475C5E"/>
    <w:rsid w:val="00477BB3"/>
    <w:rsid w:val="00480260"/>
    <w:rsid w:val="004810B0"/>
    <w:rsid w:val="00481518"/>
    <w:rsid w:val="00482EFB"/>
    <w:rsid w:val="00485E7D"/>
    <w:rsid w:val="00487975"/>
    <w:rsid w:val="004906C8"/>
    <w:rsid w:val="00490E57"/>
    <w:rsid w:val="004923F7"/>
    <w:rsid w:val="00495750"/>
    <w:rsid w:val="00496744"/>
    <w:rsid w:val="00496A93"/>
    <w:rsid w:val="004A14D4"/>
    <w:rsid w:val="004A54E3"/>
    <w:rsid w:val="004B0354"/>
    <w:rsid w:val="004B27ED"/>
    <w:rsid w:val="004B39CB"/>
    <w:rsid w:val="004B4546"/>
    <w:rsid w:val="004B5035"/>
    <w:rsid w:val="004C126B"/>
    <w:rsid w:val="004C15AE"/>
    <w:rsid w:val="004C24C8"/>
    <w:rsid w:val="004C52C7"/>
    <w:rsid w:val="004C5497"/>
    <w:rsid w:val="004C6F72"/>
    <w:rsid w:val="004D2698"/>
    <w:rsid w:val="004D4B3B"/>
    <w:rsid w:val="004D4B46"/>
    <w:rsid w:val="004D5C0C"/>
    <w:rsid w:val="004E0F49"/>
    <w:rsid w:val="004E167E"/>
    <w:rsid w:val="004E1733"/>
    <w:rsid w:val="004E2CC3"/>
    <w:rsid w:val="004E3BB8"/>
    <w:rsid w:val="004E6BE9"/>
    <w:rsid w:val="004E6E1F"/>
    <w:rsid w:val="004E7836"/>
    <w:rsid w:val="004E7ED1"/>
    <w:rsid w:val="004F57E1"/>
    <w:rsid w:val="004F6828"/>
    <w:rsid w:val="005012AD"/>
    <w:rsid w:val="00501405"/>
    <w:rsid w:val="00502958"/>
    <w:rsid w:val="00504023"/>
    <w:rsid w:val="00504986"/>
    <w:rsid w:val="00505ED6"/>
    <w:rsid w:val="00513B23"/>
    <w:rsid w:val="00514788"/>
    <w:rsid w:val="00517248"/>
    <w:rsid w:val="00517CD2"/>
    <w:rsid w:val="005230A8"/>
    <w:rsid w:val="00525A81"/>
    <w:rsid w:val="00526047"/>
    <w:rsid w:val="005264D0"/>
    <w:rsid w:val="0053015D"/>
    <w:rsid w:val="00532838"/>
    <w:rsid w:val="00533D04"/>
    <w:rsid w:val="005368D8"/>
    <w:rsid w:val="0053707F"/>
    <w:rsid w:val="00541965"/>
    <w:rsid w:val="00542E93"/>
    <w:rsid w:val="005537DE"/>
    <w:rsid w:val="00555012"/>
    <w:rsid w:val="0056044F"/>
    <w:rsid w:val="00562653"/>
    <w:rsid w:val="00565B1D"/>
    <w:rsid w:val="005665A6"/>
    <w:rsid w:val="00566BA9"/>
    <w:rsid w:val="00567074"/>
    <w:rsid w:val="005674AA"/>
    <w:rsid w:val="00567B12"/>
    <w:rsid w:val="005712B1"/>
    <w:rsid w:val="00571921"/>
    <w:rsid w:val="005722BA"/>
    <w:rsid w:val="005733EB"/>
    <w:rsid w:val="00573544"/>
    <w:rsid w:val="0057472C"/>
    <w:rsid w:val="00574F13"/>
    <w:rsid w:val="0058070E"/>
    <w:rsid w:val="0058159D"/>
    <w:rsid w:val="00581D68"/>
    <w:rsid w:val="00583D38"/>
    <w:rsid w:val="005858F1"/>
    <w:rsid w:val="00587C49"/>
    <w:rsid w:val="0059011F"/>
    <w:rsid w:val="00590FB9"/>
    <w:rsid w:val="00593341"/>
    <w:rsid w:val="0059364C"/>
    <w:rsid w:val="00593AF3"/>
    <w:rsid w:val="00594BF1"/>
    <w:rsid w:val="00595843"/>
    <w:rsid w:val="00595B6E"/>
    <w:rsid w:val="00596F12"/>
    <w:rsid w:val="005977E5"/>
    <w:rsid w:val="005A185D"/>
    <w:rsid w:val="005A29CF"/>
    <w:rsid w:val="005A65C0"/>
    <w:rsid w:val="005B00F4"/>
    <w:rsid w:val="005B030E"/>
    <w:rsid w:val="005B32CC"/>
    <w:rsid w:val="005B4022"/>
    <w:rsid w:val="005B7CB7"/>
    <w:rsid w:val="005C0A35"/>
    <w:rsid w:val="005C0BA0"/>
    <w:rsid w:val="005C1C02"/>
    <w:rsid w:val="005C280C"/>
    <w:rsid w:val="005C3032"/>
    <w:rsid w:val="005C441D"/>
    <w:rsid w:val="005C689E"/>
    <w:rsid w:val="005C7AB4"/>
    <w:rsid w:val="005D0EC1"/>
    <w:rsid w:val="005D1E9F"/>
    <w:rsid w:val="005D2B59"/>
    <w:rsid w:val="005D2E14"/>
    <w:rsid w:val="005D370F"/>
    <w:rsid w:val="005D5B1E"/>
    <w:rsid w:val="005D6441"/>
    <w:rsid w:val="005D67F6"/>
    <w:rsid w:val="005D6ACB"/>
    <w:rsid w:val="005E02EC"/>
    <w:rsid w:val="005E30A7"/>
    <w:rsid w:val="005E52F5"/>
    <w:rsid w:val="005E73A8"/>
    <w:rsid w:val="005E7C37"/>
    <w:rsid w:val="005E7F23"/>
    <w:rsid w:val="005F1B32"/>
    <w:rsid w:val="005F3D94"/>
    <w:rsid w:val="005F57F0"/>
    <w:rsid w:val="0060042F"/>
    <w:rsid w:val="00604FD5"/>
    <w:rsid w:val="00606BB4"/>
    <w:rsid w:val="00607B54"/>
    <w:rsid w:val="00610105"/>
    <w:rsid w:val="00612DB6"/>
    <w:rsid w:val="006131FA"/>
    <w:rsid w:val="006146A6"/>
    <w:rsid w:val="006163DB"/>
    <w:rsid w:val="006164FF"/>
    <w:rsid w:val="00616810"/>
    <w:rsid w:val="006168E4"/>
    <w:rsid w:val="00616A1A"/>
    <w:rsid w:val="00620C1C"/>
    <w:rsid w:val="00623914"/>
    <w:rsid w:val="00632168"/>
    <w:rsid w:val="00633369"/>
    <w:rsid w:val="0063557B"/>
    <w:rsid w:val="00642AF1"/>
    <w:rsid w:val="00643368"/>
    <w:rsid w:val="006447DD"/>
    <w:rsid w:val="00646882"/>
    <w:rsid w:val="00656A46"/>
    <w:rsid w:val="00660E20"/>
    <w:rsid w:val="006610D3"/>
    <w:rsid w:val="006613CA"/>
    <w:rsid w:val="00661A51"/>
    <w:rsid w:val="00662CBC"/>
    <w:rsid w:val="00662DB7"/>
    <w:rsid w:val="00663254"/>
    <w:rsid w:val="00663597"/>
    <w:rsid w:val="00665935"/>
    <w:rsid w:val="0066675F"/>
    <w:rsid w:val="006679C8"/>
    <w:rsid w:val="00670080"/>
    <w:rsid w:val="00671508"/>
    <w:rsid w:val="006721C2"/>
    <w:rsid w:val="006725DB"/>
    <w:rsid w:val="00672C6B"/>
    <w:rsid w:val="006735E9"/>
    <w:rsid w:val="00674B47"/>
    <w:rsid w:val="00676EAB"/>
    <w:rsid w:val="00681051"/>
    <w:rsid w:val="006815A3"/>
    <w:rsid w:val="00681CB2"/>
    <w:rsid w:val="00684DF0"/>
    <w:rsid w:val="00686DC6"/>
    <w:rsid w:val="00690431"/>
    <w:rsid w:val="0069045D"/>
    <w:rsid w:val="00690833"/>
    <w:rsid w:val="006921E7"/>
    <w:rsid w:val="0069233F"/>
    <w:rsid w:val="00697647"/>
    <w:rsid w:val="006A039B"/>
    <w:rsid w:val="006A0C53"/>
    <w:rsid w:val="006A110C"/>
    <w:rsid w:val="006A5CFE"/>
    <w:rsid w:val="006A6A29"/>
    <w:rsid w:val="006A6FB7"/>
    <w:rsid w:val="006A756D"/>
    <w:rsid w:val="006B2871"/>
    <w:rsid w:val="006B2C17"/>
    <w:rsid w:val="006B5BBC"/>
    <w:rsid w:val="006B73BE"/>
    <w:rsid w:val="006C08D8"/>
    <w:rsid w:val="006C1C77"/>
    <w:rsid w:val="006C25F2"/>
    <w:rsid w:val="006C32C2"/>
    <w:rsid w:val="006C3753"/>
    <w:rsid w:val="006C515A"/>
    <w:rsid w:val="006C62D0"/>
    <w:rsid w:val="006C637A"/>
    <w:rsid w:val="006C6E6D"/>
    <w:rsid w:val="006D36AA"/>
    <w:rsid w:val="006D3DF2"/>
    <w:rsid w:val="006D522F"/>
    <w:rsid w:val="006D5E0F"/>
    <w:rsid w:val="006E1923"/>
    <w:rsid w:val="006E2579"/>
    <w:rsid w:val="006E730D"/>
    <w:rsid w:val="006E7B78"/>
    <w:rsid w:val="006F15C6"/>
    <w:rsid w:val="006F3B95"/>
    <w:rsid w:val="006F64C1"/>
    <w:rsid w:val="0070164F"/>
    <w:rsid w:val="00704122"/>
    <w:rsid w:val="00707739"/>
    <w:rsid w:val="00710A62"/>
    <w:rsid w:val="00713D6C"/>
    <w:rsid w:val="00713D8F"/>
    <w:rsid w:val="00714C63"/>
    <w:rsid w:val="00715173"/>
    <w:rsid w:val="007159A7"/>
    <w:rsid w:val="007168CC"/>
    <w:rsid w:val="00720B1C"/>
    <w:rsid w:val="00721F2D"/>
    <w:rsid w:val="0072403A"/>
    <w:rsid w:val="00724238"/>
    <w:rsid w:val="00727034"/>
    <w:rsid w:val="0072713E"/>
    <w:rsid w:val="0072726A"/>
    <w:rsid w:val="00732531"/>
    <w:rsid w:val="00732A2A"/>
    <w:rsid w:val="00732D4D"/>
    <w:rsid w:val="00733651"/>
    <w:rsid w:val="00733B49"/>
    <w:rsid w:val="00734975"/>
    <w:rsid w:val="007403B2"/>
    <w:rsid w:val="0074308F"/>
    <w:rsid w:val="0074326C"/>
    <w:rsid w:val="00744433"/>
    <w:rsid w:val="00744BEC"/>
    <w:rsid w:val="00744EEF"/>
    <w:rsid w:val="00745104"/>
    <w:rsid w:val="0074595D"/>
    <w:rsid w:val="00746B09"/>
    <w:rsid w:val="00747D3F"/>
    <w:rsid w:val="0075052C"/>
    <w:rsid w:val="00753E56"/>
    <w:rsid w:val="00754749"/>
    <w:rsid w:val="00754CAE"/>
    <w:rsid w:val="00757F50"/>
    <w:rsid w:val="0076223D"/>
    <w:rsid w:val="0076263F"/>
    <w:rsid w:val="0076269F"/>
    <w:rsid w:val="00763795"/>
    <w:rsid w:val="00763DE3"/>
    <w:rsid w:val="007644A2"/>
    <w:rsid w:val="00765C6A"/>
    <w:rsid w:val="00765CA9"/>
    <w:rsid w:val="007672C7"/>
    <w:rsid w:val="007739C9"/>
    <w:rsid w:val="007765A0"/>
    <w:rsid w:val="00781167"/>
    <w:rsid w:val="007815F8"/>
    <w:rsid w:val="0078386E"/>
    <w:rsid w:val="00784466"/>
    <w:rsid w:val="0079016D"/>
    <w:rsid w:val="00792A5E"/>
    <w:rsid w:val="007940A2"/>
    <w:rsid w:val="00794D44"/>
    <w:rsid w:val="00794F80"/>
    <w:rsid w:val="007955BB"/>
    <w:rsid w:val="007969B9"/>
    <w:rsid w:val="007979DC"/>
    <w:rsid w:val="00797A26"/>
    <w:rsid w:val="00797B44"/>
    <w:rsid w:val="007A0331"/>
    <w:rsid w:val="007A2A7F"/>
    <w:rsid w:val="007A4E06"/>
    <w:rsid w:val="007A6F75"/>
    <w:rsid w:val="007B026F"/>
    <w:rsid w:val="007B0301"/>
    <w:rsid w:val="007B06C6"/>
    <w:rsid w:val="007B2C77"/>
    <w:rsid w:val="007B6405"/>
    <w:rsid w:val="007B7356"/>
    <w:rsid w:val="007C0279"/>
    <w:rsid w:val="007C124D"/>
    <w:rsid w:val="007C14A7"/>
    <w:rsid w:val="007C5743"/>
    <w:rsid w:val="007C622A"/>
    <w:rsid w:val="007D0A39"/>
    <w:rsid w:val="007D1A27"/>
    <w:rsid w:val="007D1F15"/>
    <w:rsid w:val="007D25B1"/>
    <w:rsid w:val="007D2878"/>
    <w:rsid w:val="007D29B6"/>
    <w:rsid w:val="007D2A4F"/>
    <w:rsid w:val="007D3579"/>
    <w:rsid w:val="007D3D3B"/>
    <w:rsid w:val="007D5E36"/>
    <w:rsid w:val="007E04A9"/>
    <w:rsid w:val="007E11CF"/>
    <w:rsid w:val="007E34F0"/>
    <w:rsid w:val="007E46F4"/>
    <w:rsid w:val="007E5DBD"/>
    <w:rsid w:val="007E5E8B"/>
    <w:rsid w:val="007F5A81"/>
    <w:rsid w:val="008028A7"/>
    <w:rsid w:val="008051F6"/>
    <w:rsid w:val="00805F42"/>
    <w:rsid w:val="008071FC"/>
    <w:rsid w:val="00812C48"/>
    <w:rsid w:val="00813D99"/>
    <w:rsid w:val="00815822"/>
    <w:rsid w:val="00815E5E"/>
    <w:rsid w:val="00816B5C"/>
    <w:rsid w:val="00817FCA"/>
    <w:rsid w:val="008206C9"/>
    <w:rsid w:val="008215A5"/>
    <w:rsid w:val="00826463"/>
    <w:rsid w:val="00834F1D"/>
    <w:rsid w:val="0083714A"/>
    <w:rsid w:val="00837C8F"/>
    <w:rsid w:val="00840CBA"/>
    <w:rsid w:val="008417FB"/>
    <w:rsid w:val="00843256"/>
    <w:rsid w:val="00843766"/>
    <w:rsid w:val="00844374"/>
    <w:rsid w:val="00847CCC"/>
    <w:rsid w:val="00847D23"/>
    <w:rsid w:val="00852ECF"/>
    <w:rsid w:val="00860159"/>
    <w:rsid w:val="00860701"/>
    <w:rsid w:val="00860736"/>
    <w:rsid w:val="00860FD3"/>
    <w:rsid w:val="008631CB"/>
    <w:rsid w:val="00863D32"/>
    <w:rsid w:val="0087004E"/>
    <w:rsid w:val="0087172D"/>
    <w:rsid w:val="00876A4E"/>
    <w:rsid w:val="008800CB"/>
    <w:rsid w:val="00884054"/>
    <w:rsid w:val="00885AD9"/>
    <w:rsid w:val="008864BB"/>
    <w:rsid w:val="0089170D"/>
    <w:rsid w:val="00892142"/>
    <w:rsid w:val="0089278C"/>
    <w:rsid w:val="00893C39"/>
    <w:rsid w:val="00895BE0"/>
    <w:rsid w:val="00895DE5"/>
    <w:rsid w:val="00897A40"/>
    <w:rsid w:val="008A0A6A"/>
    <w:rsid w:val="008A1B56"/>
    <w:rsid w:val="008A2874"/>
    <w:rsid w:val="008A4090"/>
    <w:rsid w:val="008A4197"/>
    <w:rsid w:val="008A4FCE"/>
    <w:rsid w:val="008A5A04"/>
    <w:rsid w:val="008A7559"/>
    <w:rsid w:val="008A7AED"/>
    <w:rsid w:val="008B021D"/>
    <w:rsid w:val="008B11C5"/>
    <w:rsid w:val="008B5B4C"/>
    <w:rsid w:val="008B6B4F"/>
    <w:rsid w:val="008B72EB"/>
    <w:rsid w:val="008C15D6"/>
    <w:rsid w:val="008C2175"/>
    <w:rsid w:val="008C249B"/>
    <w:rsid w:val="008C3513"/>
    <w:rsid w:val="008C3F47"/>
    <w:rsid w:val="008C55A3"/>
    <w:rsid w:val="008D436C"/>
    <w:rsid w:val="008D6C48"/>
    <w:rsid w:val="008D7ADA"/>
    <w:rsid w:val="008D7D80"/>
    <w:rsid w:val="008E1A97"/>
    <w:rsid w:val="008E1F41"/>
    <w:rsid w:val="008E2337"/>
    <w:rsid w:val="008E4475"/>
    <w:rsid w:val="008E6375"/>
    <w:rsid w:val="008E6886"/>
    <w:rsid w:val="008E701F"/>
    <w:rsid w:val="008F1151"/>
    <w:rsid w:val="008F26B7"/>
    <w:rsid w:val="008F5EC2"/>
    <w:rsid w:val="0090354B"/>
    <w:rsid w:val="0090407D"/>
    <w:rsid w:val="00907100"/>
    <w:rsid w:val="00907610"/>
    <w:rsid w:val="009076D4"/>
    <w:rsid w:val="00907D81"/>
    <w:rsid w:val="009101C2"/>
    <w:rsid w:val="00910A04"/>
    <w:rsid w:val="00910C6C"/>
    <w:rsid w:val="00911A4A"/>
    <w:rsid w:val="00912353"/>
    <w:rsid w:val="009125D7"/>
    <w:rsid w:val="009146C9"/>
    <w:rsid w:val="00914E4E"/>
    <w:rsid w:val="009163EE"/>
    <w:rsid w:val="00917F1D"/>
    <w:rsid w:val="00922FD0"/>
    <w:rsid w:val="00925DB4"/>
    <w:rsid w:val="009272AC"/>
    <w:rsid w:val="00931782"/>
    <w:rsid w:val="00935132"/>
    <w:rsid w:val="00940072"/>
    <w:rsid w:val="009425C2"/>
    <w:rsid w:val="00943B94"/>
    <w:rsid w:val="00944DC9"/>
    <w:rsid w:val="009461B1"/>
    <w:rsid w:val="00951163"/>
    <w:rsid w:val="00951AF7"/>
    <w:rsid w:val="00953DDA"/>
    <w:rsid w:val="009556A1"/>
    <w:rsid w:val="00956A3F"/>
    <w:rsid w:val="00960CF1"/>
    <w:rsid w:val="009636A9"/>
    <w:rsid w:val="009638F9"/>
    <w:rsid w:val="0096643B"/>
    <w:rsid w:val="00966A6C"/>
    <w:rsid w:val="009701AE"/>
    <w:rsid w:val="00972780"/>
    <w:rsid w:val="0097463A"/>
    <w:rsid w:val="00975A91"/>
    <w:rsid w:val="009763BD"/>
    <w:rsid w:val="00977B60"/>
    <w:rsid w:val="0098007C"/>
    <w:rsid w:val="00980217"/>
    <w:rsid w:val="009811FE"/>
    <w:rsid w:val="00984080"/>
    <w:rsid w:val="0098739C"/>
    <w:rsid w:val="00987518"/>
    <w:rsid w:val="00991A53"/>
    <w:rsid w:val="009937C2"/>
    <w:rsid w:val="00994C78"/>
    <w:rsid w:val="0099583C"/>
    <w:rsid w:val="0099751D"/>
    <w:rsid w:val="00997A61"/>
    <w:rsid w:val="009A0035"/>
    <w:rsid w:val="009A0C25"/>
    <w:rsid w:val="009A18D6"/>
    <w:rsid w:val="009A33A7"/>
    <w:rsid w:val="009A60DF"/>
    <w:rsid w:val="009A7669"/>
    <w:rsid w:val="009A7840"/>
    <w:rsid w:val="009B0953"/>
    <w:rsid w:val="009B188C"/>
    <w:rsid w:val="009B1AE3"/>
    <w:rsid w:val="009B2B32"/>
    <w:rsid w:val="009B3487"/>
    <w:rsid w:val="009B37D6"/>
    <w:rsid w:val="009B3996"/>
    <w:rsid w:val="009B500B"/>
    <w:rsid w:val="009B5DE1"/>
    <w:rsid w:val="009B77B2"/>
    <w:rsid w:val="009C3E43"/>
    <w:rsid w:val="009C6FEB"/>
    <w:rsid w:val="009D1BEA"/>
    <w:rsid w:val="009D1F3F"/>
    <w:rsid w:val="009D256E"/>
    <w:rsid w:val="009D3555"/>
    <w:rsid w:val="009D3C86"/>
    <w:rsid w:val="009D53C8"/>
    <w:rsid w:val="009E0517"/>
    <w:rsid w:val="009E08E0"/>
    <w:rsid w:val="009E3508"/>
    <w:rsid w:val="009E3BA1"/>
    <w:rsid w:val="009E55A5"/>
    <w:rsid w:val="009E7B54"/>
    <w:rsid w:val="009F085D"/>
    <w:rsid w:val="009F214C"/>
    <w:rsid w:val="009F2A6B"/>
    <w:rsid w:val="009F6101"/>
    <w:rsid w:val="009F6BFB"/>
    <w:rsid w:val="00A00B79"/>
    <w:rsid w:val="00A00C0B"/>
    <w:rsid w:val="00A031AD"/>
    <w:rsid w:val="00A03BF2"/>
    <w:rsid w:val="00A049E3"/>
    <w:rsid w:val="00A060A1"/>
    <w:rsid w:val="00A06D55"/>
    <w:rsid w:val="00A12F4E"/>
    <w:rsid w:val="00A14118"/>
    <w:rsid w:val="00A16F8B"/>
    <w:rsid w:val="00A203C0"/>
    <w:rsid w:val="00A22777"/>
    <w:rsid w:val="00A23AE0"/>
    <w:rsid w:val="00A254BE"/>
    <w:rsid w:val="00A26D51"/>
    <w:rsid w:val="00A27EFE"/>
    <w:rsid w:val="00A3199B"/>
    <w:rsid w:val="00A345ED"/>
    <w:rsid w:val="00A369EE"/>
    <w:rsid w:val="00A36F00"/>
    <w:rsid w:val="00A41C2B"/>
    <w:rsid w:val="00A43885"/>
    <w:rsid w:val="00A43E27"/>
    <w:rsid w:val="00A44600"/>
    <w:rsid w:val="00A44F41"/>
    <w:rsid w:val="00A4582F"/>
    <w:rsid w:val="00A4598E"/>
    <w:rsid w:val="00A479D2"/>
    <w:rsid w:val="00A508D4"/>
    <w:rsid w:val="00A53487"/>
    <w:rsid w:val="00A5554B"/>
    <w:rsid w:val="00A56379"/>
    <w:rsid w:val="00A577C0"/>
    <w:rsid w:val="00A6015E"/>
    <w:rsid w:val="00A60C2B"/>
    <w:rsid w:val="00A625E2"/>
    <w:rsid w:val="00A64FC2"/>
    <w:rsid w:val="00A664DB"/>
    <w:rsid w:val="00A67744"/>
    <w:rsid w:val="00A72465"/>
    <w:rsid w:val="00A72506"/>
    <w:rsid w:val="00A750A4"/>
    <w:rsid w:val="00A75540"/>
    <w:rsid w:val="00A7582E"/>
    <w:rsid w:val="00A80C92"/>
    <w:rsid w:val="00A80F7A"/>
    <w:rsid w:val="00A82EED"/>
    <w:rsid w:val="00A83378"/>
    <w:rsid w:val="00A83E9B"/>
    <w:rsid w:val="00A84D37"/>
    <w:rsid w:val="00A855E5"/>
    <w:rsid w:val="00A857D5"/>
    <w:rsid w:val="00A8592A"/>
    <w:rsid w:val="00A86260"/>
    <w:rsid w:val="00A867ED"/>
    <w:rsid w:val="00A90C93"/>
    <w:rsid w:val="00A90EA5"/>
    <w:rsid w:val="00A922AF"/>
    <w:rsid w:val="00A94D6F"/>
    <w:rsid w:val="00A95D89"/>
    <w:rsid w:val="00A97DB7"/>
    <w:rsid w:val="00AA00BC"/>
    <w:rsid w:val="00AA0E43"/>
    <w:rsid w:val="00AA1FD1"/>
    <w:rsid w:val="00AA2F80"/>
    <w:rsid w:val="00AA5BCC"/>
    <w:rsid w:val="00AA6200"/>
    <w:rsid w:val="00AA6EF5"/>
    <w:rsid w:val="00AA7775"/>
    <w:rsid w:val="00AB3132"/>
    <w:rsid w:val="00AB3B69"/>
    <w:rsid w:val="00AB43E8"/>
    <w:rsid w:val="00AB493B"/>
    <w:rsid w:val="00AB4B0F"/>
    <w:rsid w:val="00AB729A"/>
    <w:rsid w:val="00AC3351"/>
    <w:rsid w:val="00AC33C5"/>
    <w:rsid w:val="00AC4F8E"/>
    <w:rsid w:val="00AC5B7C"/>
    <w:rsid w:val="00AD2A5A"/>
    <w:rsid w:val="00AD32B2"/>
    <w:rsid w:val="00AD32F3"/>
    <w:rsid w:val="00AD512E"/>
    <w:rsid w:val="00AD665E"/>
    <w:rsid w:val="00AD73C3"/>
    <w:rsid w:val="00AD7E36"/>
    <w:rsid w:val="00AE7D69"/>
    <w:rsid w:val="00AF11BC"/>
    <w:rsid w:val="00AF4DFD"/>
    <w:rsid w:val="00AF4F73"/>
    <w:rsid w:val="00AF55A1"/>
    <w:rsid w:val="00AF63AA"/>
    <w:rsid w:val="00AF64D4"/>
    <w:rsid w:val="00AF67BF"/>
    <w:rsid w:val="00AF6E7D"/>
    <w:rsid w:val="00AF73F9"/>
    <w:rsid w:val="00B05677"/>
    <w:rsid w:val="00B058F7"/>
    <w:rsid w:val="00B07DFA"/>
    <w:rsid w:val="00B14290"/>
    <w:rsid w:val="00B16245"/>
    <w:rsid w:val="00B16D3E"/>
    <w:rsid w:val="00B21C77"/>
    <w:rsid w:val="00B21D7C"/>
    <w:rsid w:val="00B232E1"/>
    <w:rsid w:val="00B24D46"/>
    <w:rsid w:val="00B251DF"/>
    <w:rsid w:val="00B25DCF"/>
    <w:rsid w:val="00B314ED"/>
    <w:rsid w:val="00B31C6A"/>
    <w:rsid w:val="00B32069"/>
    <w:rsid w:val="00B3236C"/>
    <w:rsid w:val="00B32CD3"/>
    <w:rsid w:val="00B335BF"/>
    <w:rsid w:val="00B3486A"/>
    <w:rsid w:val="00B35235"/>
    <w:rsid w:val="00B3672D"/>
    <w:rsid w:val="00B3746B"/>
    <w:rsid w:val="00B43446"/>
    <w:rsid w:val="00B450AF"/>
    <w:rsid w:val="00B45CC8"/>
    <w:rsid w:val="00B45CC9"/>
    <w:rsid w:val="00B510C6"/>
    <w:rsid w:val="00B513F3"/>
    <w:rsid w:val="00B54E8B"/>
    <w:rsid w:val="00B550A9"/>
    <w:rsid w:val="00B57351"/>
    <w:rsid w:val="00B62F9D"/>
    <w:rsid w:val="00B639BB"/>
    <w:rsid w:val="00B642D9"/>
    <w:rsid w:val="00B6431D"/>
    <w:rsid w:val="00B65B42"/>
    <w:rsid w:val="00B7151C"/>
    <w:rsid w:val="00B7442C"/>
    <w:rsid w:val="00B74977"/>
    <w:rsid w:val="00B74A37"/>
    <w:rsid w:val="00B811E2"/>
    <w:rsid w:val="00B85295"/>
    <w:rsid w:val="00B8682D"/>
    <w:rsid w:val="00B91140"/>
    <w:rsid w:val="00B94178"/>
    <w:rsid w:val="00BA1410"/>
    <w:rsid w:val="00BA20BD"/>
    <w:rsid w:val="00BA28D7"/>
    <w:rsid w:val="00BA482F"/>
    <w:rsid w:val="00BA73E9"/>
    <w:rsid w:val="00BA7AD1"/>
    <w:rsid w:val="00BB05B4"/>
    <w:rsid w:val="00BB0A7A"/>
    <w:rsid w:val="00BB15F5"/>
    <w:rsid w:val="00BB2209"/>
    <w:rsid w:val="00BB3D0A"/>
    <w:rsid w:val="00BB663F"/>
    <w:rsid w:val="00BB77C4"/>
    <w:rsid w:val="00BC0A79"/>
    <w:rsid w:val="00BC0FDD"/>
    <w:rsid w:val="00BC22E0"/>
    <w:rsid w:val="00BC2585"/>
    <w:rsid w:val="00BC4387"/>
    <w:rsid w:val="00BC7CE9"/>
    <w:rsid w:val="00BD1B1A"/>
    <w:rsid w:val="00BD224F"/>
    <w:rsid w:val="00BD24DD"/>
    <w:rsid w:val="00BD3662"/>
    <w:rsid w:val="00BE0CE4"/>
    <w:rsid w:val="00BE0FC7"/>
    <w:rsid w:val="00BE1309"/>
    <w:rsid w:val="00BE14CA"/>
    <w:rsid w:val="00BE23CE"/>
    <w:rsid w:val="00BE3FC4"/>
    <w:rsid w:val="00BE4820"/>
    <w:rsid w:val="00BE5337"/>
    <w:rsid w:val="00BE7179"/>
    <w:rsid w:val="00BF21A2"/>
    <w:rsid w:val="00BF4910"/>
    <w:rsid w:val="00BF5B02"/>
    <w:rsid w:val="00C0044E"/>
    <w:rsid w:val="00C02C08"/>
    <w:rsid w:val="00C02F1E"/>
    <w:rsid w:val="00C03E99"/>
    <w:rsid w:val="00C03EA6"/>
    <w:rsid w:val="00C056D6"/>
    <w:rsid w:val="00C072D0"/>
    <w:rsid w:val="00C079C6"/>
    <w:rsid w:val="00C10B1C"/>
    <w:rsid w:val="00C13AE0"/>
    <w:rsid w:val="00C150DD"/>
    <w:rsid w:val="00C155B0"/>
    <w:rsid w:val="00C15607"/>
    <w:rsid w:val="00C165AE"/>
    <w:rsid w:val="00C16B0E"/>
    <w:rsid w:val="00C16FA4"/>
    <w:rsid w:val="00C17A49"/>
    <w:rsid w:val="00C17A64"/>
    <w:rsid w:val="00C21940"/>
    <w:rsid w:val="00C22979"/>
    <w:rsid w:val="00C2340D"/>
    <w:rsid w:val="00C26589"/>
    <w:rsid w:val="00C26B01"/>
    <w:rsid w:val="00C320C4"/>
    <w:rsid w:val="00C339E3"/>
    <w:rsid w:val="00C348DA"/>
    <w:rsid w:val="00C35AF8"/>
    <w:rsid w:val="00C404EF"/>
    <w:rsid w:val="00C40F16"/>
    <w:rsid w:val="00C41691"/>
    <w:rsid w:val="00C44042"/>
    <w:rsid w:val="00C444F5"/>
    <w:rsid w:val="00C445F0"/>
    <w:rsid w:val="00C466E6"/>
    <w:rsid w:val="00C46C55"/>
    <w:rsid w:val="00C46DA6"/>
    <w:rsid w:val="00C47A1C"/>
    <w:rsid w:val="00C47BF4"/>
    <w:rsid w:val="00C51811"/>
    <w:rsid w:val="00C5190D"/>
    <w:rsid w:val="00C53C77"/>
    <w:rsid w:val="00C557B0"/>
    <w:rsid w:val="00C56825"/>
    <w:rsid w:val="00C67915"/>
    <w:rsid w:val="00C72B7E"/>
    <w:rsid w:val="00C7355D"/>
    <w:rsid w:val="00C81527"/>
    <w:rsid w:val="00C847F5"/>
    <w:rsid w:val="00C857B3"/>
    <w:rsid w:val="00C85E42"/>
    <w:rsid w:val="00C86230"/>
    <w:rsid w:val="00C87AE0"/>
    <w:rsid w:val="00C87D2E"/>
    <w:rsid w:val="00C90354"/>
    <w:rsid w:val="00C90C51"/>
    <w:rsid w:val="00C936B4"/>
    <w:rsid w:val="00C95465"/>
    <w:rsid w:val="00C9648D"/>
    <w:rsid w:val="00C9682C"/>
    <w:rsid w:val="00C972AE"/>
    <w:rsid w:val="00C97EF5"/>
    <w:rsid w:val="00CA381C"/>
    <w:rsid w:val="00CA595E"/>
    <w:rsid w:val="00CA5A69"/>
    <w:rsid w:val="00CA6024"/>
    <w:rsid w:val="00CA6A2A"/>
    <w:rsid w:val="00CB156E"/>
    <w:rsid w:val="00CB39F9"/>
    <w:rsid w:val="00CB4B4F"/>
    <w:rsid w:val="00CB6810"/>
    <w:rsid w:val="00CC188B"/>
    <w:rsid w:val="00CC2B1F"/>
    <w:rsid w:val="00CD0864"/>
    <w:rsid w:val="00CD1DA7"/>
    <w:rsid w:val="00CD3389"/>
    <w:rsid w:val="00CD39B6"/>
    <w:rsid w:val="00CD43BD"/>
    <w:rsid w:val="00CE2ADF"/>
    <w:rsid w:val="00CE367F"/>
    <w:rsid w:val="00CE4165"/>
    <w:rsid w:val="00CE773F"/>
    <w:rsid w:val="00CF0225"/>
    <w:rsid w:val="00CF21CE"/>
    <w:rsid w:val="00CF22BD"/>
    <w:rsid w:val="00CF6AF4"/>
    <w:rsid w:val="00CF7069"/>
    <w:rsid w:val="00CF7916"/>
    <w:rsid w:val="00D01343"/>
    <w:rsid w:val="00D02DB0"/>
    <w:rsid w:val="00D0355A"/>
    <w:rsid w:val="00D0359B"/>
    <w:rsid w:val="00D05F4E"/>
    <w:rsid w:val="00D061A4"/>
    <w:rsid w:val="00D06CA0"/>
    <w:rsid w:val="00D0709D"/>
    <w:rsid w:val="00D1146C"/>
    <w:rsid w:val="00D118E1"/>
    <w:rsid w:val="00D148E6"/>
    <w:rsid w:val="00D17001"/>
    <w:rsid w:val="00D22818"/>
    <w:rsid w:val="00D23944"/>
    <w:rsid w:val="00D25B45"/>
    <w:rsid w:val="00D27341"/>
    <w:rsid w:val="00D27A25"/>
    <w:rsid w:val="00D27AAE"/>
    <w:rsid w:val="00D30349"/>
    <w:rsid w:val="00D3121A"/>
    <w:rsid w:val="00D319A0"/>
    <w:rsid w:val="00D34362"/>
    <w:rsid w:val="00D35D48"/>
    <w:rsid w:val="00D36319"/>
    <w:rsid w:val="00D364A8"/>
    <w:rsid w:val="00D43358"/>
    <w:rsid w:val="00D43E5F"/>
    <w:rsid w:val="00D44B23"/>
    <w:rsid w:val="00D4517A"/>
    <w:rsid w:val="00D46DDC"/>
    <w:rsid w:val="00D476FE"/>
    <w:rsid w:val="00D50D10"/>
    <w:rsid w:val="00D511FD"/>
    <w:rsid w:val="00D512B8"/>
    <w:rsid w:val="00D516F2"/>
    <w:rsid w:val="00D5207D"/>
    <w:rsid w:val="00D537B1"/>
    <w:rsid w:val="00D53904"/>
    <w:rsid w:val="00D5488F"/>
    <w:rsid w:val="00D55FCD"/>
    <w:rsid w:val="00D57223"/>
    <w:rsid w:val="00D57293"/>
    <w:rsid w:val="00D57552"/>
    <w:rsid w:val="00D60CCA"/>
    <w:rsid w:val="00D63005"/>
    <w:rsid w:val="00D656E3"/>
    <w:rsid w:val="00D70C3A"/>
    <w:rsid w:val="00D71873"/>
    <w:rsid w:val="00D72652"/>
    <w:rsid w:val="00D726B5"/>
    <w:rsid w:val="00D72D16"/>
    <w:rsid w:val="00D745DE"/>
    <w:rsid w:val="00D75771"/>
    <w:rsid w:val="00D759A9"/>
    <w:rsid w:val="00D76D6B"/>
    <w:rsid w:val="00D81593"/>
    <w:rsid w:val="00D8248B"/>
    <w:rsid w:val="00D83AE9"/>
    <w:rsid w:val="00D845D3"/>
    <w:rsid w:val="00D84EA8"/>
    <w:rsid w:val="00D86767"/>
    <w:rsid w:val="00D86BDD"/>
    <w:rsid w:val="00D92640"/>
    <w:rsid w:val="00D9303D"/>
    <w:rsid w:val="00D933C9"/>
    <w:rsid w:val="00D953F6"/>
    <w:rsid w:val="00D96B7B"/>
    <w:rsid w:val="00D96BD3"/>
    <w:rsid w:val="00D9753B"/>
    <w:rsid w:val="00DA1166"/>
    <w:rsid w:val="00DA263A"/>
    <w:rsid w:val="00DA2774"/>
    <w:rsid w:val="00DA3185"/>
    <w:rsid w:val="00DA3382"/>
    <w:rsid w:val="00DA46D8"/>
    <w:rsid w:val="00DA4843"/>
    <w:rsid w:val="00DA4D28"/>
    <w:rsid w:val="00DA51A9"/>
    <w:rsid w:val="00DA5ECC"/>
    <w:rsid w:val="00DA6A9C"/>
    <w:rsid w:val="00DA6DFC"/>
    <w:rsid w:val="00DA72E9"/>
    <w:rsid w:val="00DB190A"/>
    <w:rsid w:val="00DB2013"/>
    <w:rsid w:val="00DB2B06"/>
    <w:rsid w:val="00DB2B15"/>
    <w:rsid w:val="00DB5B59"/>
    <w:rsid w:val="00DB5C0A"/>
    <w:rsid w:val="00DB7344"/>
    <w:rsid w:val="00DC20A0"/>
    <w:rsid w:val="00DC467A"/>
    <w:rsid w:val="00DC4CDB"/>
    <w:rsid w:val="00DC7269"/>
    <w:rsid w:val="00DC7FC7"/>
    <w:rsid w:val="00DD13E2"/>
    <w:rsid w:val="00DD2056"/>
    <w:rsid w:val="00DD4348"/>
    <w:rsid w:val="00DD7274"/>
    <w:rsid w:val="00DE482B"/>
    <w:rsid w:val="00DE5087"/>
    <w:rsid w:val="00DE58AC"/>
    <w:rsid w:val="00DE7266"/>
    <w:rsid w:val="00DE79F4"/>
    <w:rsid w:val="00DE7BD1"/>
    <w:rsid w:val="00DF003C"/>
    <w:rsid w:val="00DF0845"/>
    <w:rsid w:val="00DF0BC7"/>
    <w:rsid w:val="00DF0DB4"/>
    <w:rsid w:val="00DF2C06"/>
    <w:rsid w:val="00DF4501"/>
    <w:rsid w:val="00DF4B36"/>
    <w:rsid w:val="00DF4DBA"/>
    <w:rsid w:val="00DF592C"/>
    <w:rsid w:val="00DF625D"/>
    <w:rsid w:val="00DF7569"/>
    <w:rsid w:val="00DF7EF5"/>
    <w:rsid w:val="00E02599"/>
    <w:rsid w:val="00E02F3C"/>
    <w:rsid w:val="00E03E9F"/>
    <w:rsid w:val="00E0515C"/>
    <w:rsid w:val="00E06BE3"/>
    <w:rsid w:val="00E107F7"/>
    <w:rsid w:val="00E110A7"/>
    <w:rsid w:val="00E12036"/>
    <w:rsid w:val="00E1308F"/>
    <w:rsid w:val="00E13394"/>
    <w:rsid w:val="00E14F2A"/>
    <w:rsid w:val="00E16D0D"/>
    <w:rsid w:val="00E16D64"/>
    <w:rsid w:val="00E209D8"/>
    <w:rsid w:val="00E209E8"/>
    <w:rsid w:val="00E229C2"/>
    <w:rsid w:val="00E23D96"/>
    <w:rsid w:val="00E248C4"/>
    <w:rsid w:val="00E2672F"/>
    <w:rsid w:val="00E27A1D"/>
    <w:rsid w:val="00E332C0"/>
    <w:rsid w:val="00E349AF"/>
    <w:rsid w:val="00E3504D"/>
    <w:rsid w:val="00E3590D"/>
    <w:rsid w:val="00E37530"/>
    <w:rsid w:val="00E376CF"/>
    <w:rsid w:val="00E37A07"/>
    <w:rsid w:val="00E37EF3"/>
    <w:rsid w:val="00E4031F"/>
    <w:rsid w:val="00E420F0"/>
    <w:rsid w:val="00E438DA"/>
    <w:rsid w:val="00E43CF8"/>
    <w:rsid w:val="00E43F55"/>
    <w:rsid w:val="00E45301"/>
    <w:rsid w:val="00E45FFB"/>
    <w:rsid w:val="00E50507"/>
    <w:rsid w:val="00E5529B"/>
    <w:rsid w:val="00E6008F"/>
    <w:rsid w:val="00E61F94"/>
    <w:rsid w:val="00E6268B"/>
    <w:rsid w:val="00E64830"/>
    <w:rsid w:val="00E6577F"/>
    <w:rsid w:val="00E65C12"/>
    <w:rsid w:val="00E65F28"/>
    <w:rsid w:val="00E665A7"/>
    <w:rsid w:val="00E66E12"/>
    <w:rsid w:val="00E66F2E"/>
    <w:rsid w:val="00E7136D"/>
    <w:rsid w:val="00E74841"/>
    <w:rsid w:val="00E74913"/>
    <w:rsid w:val="00E75A29"/>
    <w:rsid w:val="00E76FA2"/>
    <w:rsid w:val="00E771A5"/>
    <w:rsid w:val="00E77BCC"/>
    <w:rsid w:val="00E80493"/>
    <w:rsid w:val="00E87FAC"/>
    <w:rsid w:val="00E91A6D"/>
    <w:rsid w:val="00E92287"/>
    <w:rsid w:val="00E93E2B"/>
    <w:rsid w:val="00E95E05"/>
    <w:rsid w:val="00EA09CB"/>
    <w:rsid w:val="00EA1F89"/>
    <w:rsid w:val="00EA4D2B"/>
    <w:rsid w:val="00EA58B2"/>
    <w:rsid w:val="00EA5945"/>
    <w:rsid w:val="00EA5CD2"/>
    <w:rsid w:val="00EA6647"/>
    <w:rsid w:val="00EA7549"/>
    <w:rsid w:val="00EB0A6D"/>
    <w:rsid w:val="00EB1D3F"/>
    <w:rsid w:val="00EB3178"/>
    <w:rsid w:val="00EB3B7F"/>
    <w:rsid w:val="00EB78F5"/>
    <w:rsid w:val="00EB79CD"/>
    <w:rsid w:val="00EB79FE"/>
    <w:rsid w:val="00EC131D"/>
    <w:rsid w:val="00EC1936"/>
    <w:rsid w:val="00EC46AD"/>
    <w:rsid w:val="00EC5F55"/>
    <w:rsid w:val="00EC6A27"/>
    <w:rsid w:val="00ED0A46"/>
    <w:rsid w:val="00ED1ADD"/>
    <w:rsid w:val="00ED23FC"/>
    <w:rsid w:val="00ED2D1D"/>
    <w:rsid w:val="00ED469D"/>
    <w:rsid w:val="00ED4DEC"/>
    <w:rsid w:val="00ED5AF7"/>
    <w:rsid w:val="00ED6B56"/>
    <w:rsid w:val="00ED7318"/>
    <w:rsid w:val="00EE046A"/>
    <w:rsid w:val="00EE1E4A"/>
    <w:rsid w:val="00EE2A41"/>
    <w:rsid w:val="00EE3450"/>
    <w:rsid w:val="00EE35F7"/>
    <w:rsid w:val="00EE3773"/>
    <w:rsid w:val="00EE6693"/>
    <w:rsid w:val="00EE6DBC"/>
    <w:rsid w:val="00EF367B"/>
    <w:rsid w:val="00EF47A2"/>
    <w:rsid w:val="00EF49C9"/>
    <w:rsid w:val="00EF4DDE"/>
    <w:rsid w:val="00EF7714"/>
    <w:rsid w:val="00F006CA"/>
    <w:rsid w:val="00F00D5E"/>
    <w:rsid w:val="00F02F52"/>
    <w:rsid w:val="00F0351B"/>
    <w:rsid w:val="00F0355D"/>
    <w:rsid w:val="00F06878"/>
    <w:rsid w:val="00F0728C"/>
    <w:rsid w:val="00F075E6"/>
    <w:rsid w:val="00F075F8"/>
    <w:rsid w:val="00F107C0"/>
    <w:rsid w:val="00F11B57"/>
    <w:rsid w:val="00F1434E"/>
    <w:rsid w:val="00F1477C"/>
    <w:rsid w:val="00F14C68"/>
    <w:rsid w:val="00F14EC1"/>
    <w:rsid w:val="00F1534D"/>
    <w:rsid w:val="00F1685F"/>
    <w:rsid w:val="00F17CF5"/>
    <w:rsid w:val="00F17EDC"/>
    <w:rsid w:val="00F21752"/>
    <w:rsid w:val="00F22566"/>
    <w:rsid w:val="00F2259F"/>
    <w:rsid w:val="00F2475C"/>
    <w:rsid w:val="00F2699F"/>
    <w:rsid w:val="00F31060"/>
    <w:rsid w:val="00F3356E"/>
    <w:rsid w:val="00F342D7"/>
    <w:rsid w:val="00F347B5"/>
    <w:rsid w:val="00F347FD"/>
    <w:rsid w:val="00F36C47"/>
    <w:rsid w:val="00F379E6"/>
    <w:rsid w:val="00F438E8"/>
    <w:rsid w:val="00F447F1"/>
    <w:rsid w:val="00F453F6"/>
    <w:rsid w:val="00F47FB5"/>
    <w:rsid w:val="00F50884"/>
    <w:rsid w:val="00F51125"/>
    <w:rsid w:val="00F51887"/>
    <w:rsid w:val="00F519BC"/>
    <w:rsid w:val="00F52531"/>
    <w:rsid w:val="00F52F35"/>
    <w:rsid w:val="00F5449B"/>
    <w:rsid w:val="00F574CA"/>
    <w:rsid w:val="00F63FBA"/>
    <w:rsid w:val="00F64BEB"/>
    <w:rsid w:val="00F65CCD"/>
    <w:rsid w:val="00F66510"/>
    <w:rsid w:val="00F66DA2"/>
    <w:rsid w:val="00F6719D"/>
    <w:rsid w:val="00F67CDC"/>
    <w:rsid w:val="00F71D1F"/>
    <w:rsid w:val="00F727B0"/>
    <w:rsid w:val="00F72D21"/>
    <w:rsid w:val="00F74283"/>
    <w:rsid w:val="00F75F18"/>
    <w:rsid w:val="00F7696F"/>
    <w:rsid w:val="00F77A99"/>
    <w:rsid w:val="00F81EDD"/>
    <w:rsid w:val="00F82173"/>
    <w:rsid w:val="00F844A5"/>
    <w:rsid w:val="00F848AA"/>
    <w:rsid w:val="00F84955"/>
    <w:rsid w:val="00F86536"/>
    <w:rsid w:val="00F90553"/>
    <w:rsid w:val="00F91421"/>
    <w:rsid w:val="00F9563B"/>
    <w:rsid w:val="00F960B7"/>
    <w:rsid w:val="00FA0420"/>
    <w:rsid w:val="00FA10AD"/>
    <w:rsid w:val="00FA3DAE"/>
    <w:rsid w:val="00FA656B"/>
    <w:rsid w:val="00FA66F1"/>
    <w:rsid w:val="00FA68D5"/>
    <w:rsid w:val="00FA6FC0"/>
    <w:rsid w:val="00FB03AC"/>
    <w:rsid w:val="00FB0CE1"/>
    <w:rsid w:val="00FB139F"/>
    <w:rsid w:val="00FB33A0"/>
    <w:rsid w:val="00FB4167"/>
    <w:rsid w:val="00FB45BD"/>
    <w:rsid w:val="00FB60E7"/>
    <w:rsid w:val="00FB7DEB"/>
    <w:rsid w:val="00FC0D35"/>
    <w:rsid w:val="00FC2C1B"/>
    <w:rsid w:val="00FC4285"/>
    <w:rsid w:val="00FC7457"/>
    <w:rsid w:val="00FD00E7"/>
    <w:rsid w:val="00FD02E7"/>
    <w:rsid w:val="00FD08F0"/>
    <w:rsid w:val="00FD283B"/>
    <w:rsid w:val="00FD418B"/>
    <w:rsid w:val="00FD4599"/>
    <w:rsid w:val="00FD4784"/>
    <w:rsid w:val="00FD479E"/>
    <w:rsid w:val="00FD4E15"/>
    <w:rsid w:val="00FD6102"/>
    <w:rsid w:val="00FD65FE"/>
    <w:rsid w:val="00FE5EC0"/>
    <w:rsid w:val="00FE6082"/>
    <w:rsid w:val="00FE7AE4"/>
    <w:rsid w:val="00FF136C"/>
    <w:rsid w:val="00FF2F0D"/>
    <w:rsid w:val="00FF6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3C"/>
  </w:style>
  <w:style w:type="paragraph" w:styleId="Ttulo1">
    <w:name w:val="heading 1"/>
    <w:basedOn w:val="Normal"/>
    <w:next w:val="Normal"/>
    <w:link w:val="Ttulo1Car"/>
    <w:uiPriority w:val="1"/>
    <w:qFormat/>
    <w:rsid w:val="00815E5E"/>
    <w:pPr>
      <w:autoSpaceDE w:val="0"/>
      <w:autoSpaceDN w:val="0"/>
      <w:adjustRightInd w:val="0"/>
      <w:spacing w:before="176" w:after="0" w:line="240" w:lineRule="auto"/>
      <w:ind w:left="102"/>
      <w:outlineLvl w:val="0"/>
    </w:pPr>
    <w:rPr>
      <w:rFonts w:ascii="Arial" w:hAnsi="Arial" w:cs="Arial"/>
      <w:b/>
      <w:bCs/>
    </w:rPr>
  </w:style>
  <w:style w:type="paragraph" w:styleId="Ttulo3">
    <w:name w:val="heading 3"/>
    <w:basedOn w:val="Normal"/>
    <w:next w:val="Normal"/>
    <w:link w:val="Ttulo3Car"/>
    <w:uiPriority w:val="9"/>
    <w:semiHidden/>
    <w:unhideWhenUsed/>
    <w:qFormat/>
    <w:rsid w:val="00B744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BB15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E6E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6E1F"/>
    <w:rPr>
      <w:rFonts w:ascii="Segoe UI" w:hAnsi="Segoe UI" w:cs="Segoe UI"/>
      <w:sz w:val="18"/>
      <w:szCs w:val="18"/>
    </w:rPr>
  </w:style>
  <w:style w:type="character" w:customStyle="1" w:styleId="Ttulo1Car">
    <w:name w:val="Título 1 Car"/>
    <w:basedOn w:val="Fuentedeprrafopredeter"/>
    <w:link w:val="Ttulo1"/>
    <w:uiPriority w:val="1"/>
    <w:rsid w:val="00815E5E"/>
    <w:rPr>
      <w:rFonts w:ascii="Arial" w:hAnsi="Arial" w:cs="Arial"/>
      <w:b/>
      <w:bCs/>
    </w:rPr>
  </w:style>
  <w:style w:type="paragraph" w:styleId="Textoindependiente">
    <w:name w:val="Body Text"/>
    <w:basedOn w:val="Normal"/>
    <w:link w:val="TextoindependienteCar"/>
    <w:uiPriority w:val="1"/>
    <w:qFormat/>
    <w:rsid w:val="00815E5E"/>
    <w:pPr>
      <w:autoSpaceDE w:val="0"/>
      <w:autoSpaceDN w:val="0"/>
      <w:adjustRightInd w:val="0"/>
      <w:spacing w:before="161" w:after="0" w:line="240" w:lineRule="auto"/>
      <w:ind w:left="102"/>
    </w:pPr>
    <w:rPr>
      <w:rFonts w:ascii="Arial" w:hAnsi="Arial" w:cs="Arial"/>
    </w:rPr>
  </w:style>
  <w:style w:type="character" w:customStyle="1" w:styleId="TextoindependienteCar">
    <w:name w:val="Texto independiente Car"/>
    <w:basedOn w:val="Fuentedeprrafopredeter"/>
    <w:link w:val="Textoindependiente"/>
    <w:uiPriority w:val="1"/>
    <w:rsid w:val="00815E5E"/>
    <w:rPr>
      <w:rFonts w:ascii="Arial" w:hAnsi="Arial" w:cs="Arial"/>
    </w:rPr>
  </w:style>
  <w:style w:type="paragraph" w:customStyle="1" w:styleId="TableParagraph">
    <w:name w:val="Table Paragraph"/>
    <w:basedOn w:val="Normal"/>
    <w:uiPriority w:val="1"/>
    <w:qFormat/>
    <w:rsid w:val="00463565"/>
    <w:pPr>
      <w:autoSpaceDE w:val="0"/>
      <w:autoSpaceDN w:val="0"/>
      <w:adjustRightInd w:val="0"/>
      <w:spacing w:after="0" w:line="240" w:lineRule="auto"/>
    </w:pPr>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B7442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B7442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B5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8338">
      <w:bodyDiv w:val="1"/>
      <w:marLeft w:val="0"/>
      <w:marRight w:val="0"/>
      <w:marTop w:val="0"/>
      <w:marBottom w:val="0"/>
      <w:divBdr>
        <w:top w:val="none" w:sz="0" w:space="0" w:color="auto"/>
        <w:left w:val="none" w:sz="0" w:space="0" w:color="auto"/>
        <w:bottom w:val="none" w:sz="0" w:space="0" w:color="auto"/>
        <w:right w:val="none" w:sz="0" w:space="0" w:color="auto"/>
      </w:divBdr>
    </w:div>
    <w:div w:id="40784804">
      <w:bodyDiv w:val="1"/>
      <w:marLeft w:val="0"/>
      <w:marRight w:val="0"/>
      <w:marTop w:val="0"/>
      <w:marBottom w:val="0"/>
      <w:divBdr>
        <w:top w:val="none" w:sz="0" w:space="0" w:color="auto"/>
        <w:left w:val="none" w:sz="0" w:space="0" w:color="auto"/>
        <w:bottom w:val="none" w:sz="0" w:space="0" w:color="auto"/>
        <w:right w:val="none" w:sz="0" w:space="0" w:color="auto"/>
      </w:divBdr>
    </w:div>
    <w:div w:id="50690539">
      <w:bodyDiv w:val="1"/>
      <w:marLeft w:val="0"/>
      <w:marRight w:val="0"/>
      <w:marTop w:val="0"/>
      <w:marBottom w:val="0"/>
      <w:divBdr>
        <w:top w:val="none" w:sz="0" w:space="0" w:color="auto"/>
        <w:left w:val="none" w:sz="0" w:space="0" w:color="auto"/>
        <w:bottom w:val="none" w:sz="0" w:space="0" w:color="auto"/>
        <w:right w:val="none" w:sz="0" w:space="0" w:color="auto"/>
      </w:divBdr>
    </w:div>
    <w:div w:id="66999778">
      <w:bodyDiv w:val="1"/>
      <w:marLeft w:val="0"/>
      <w:marRight w:val="0"/>
      <w:marTop w:val="0"/>
      <w:marBottom w:val="0"/>
      <w:divBdr>
        <w:top w:val="none" w:sz="0" w:space="0" w:color="auto"/>
        <w:left w:val="none" w:sz="0" w:space="0" w:color="auto"/>
        <w:bottom w:val="none" w:sz="0" w:space="0" w:color="auto"/>
        <w:right w:val="none" w:sz="0" w:space="0" w:color="auto"/>
      </w:divBdr>
    </w:div>
    <w:div w:id="94979250">
      <w:bodyDiv w:val="1"/>
      <w:marLeft w:val="0"/>
      <w:marRight w:val="0"/>
      <w:marTop w:val="0"/>
      <w:marBottom w:val="0"/>
      <w:divBdr>
        <w:top w:val="none" w:sz="0" w:space="0" w:color="auto"/>
        <w:left w:val="none" w:sz="0" w:space="0" w:color="auto"/>
        <w:bottom w:val="none" w:sz="0" w:space="0" w:color="auto"/>
        <w:right w:val="none" w:sz="0" w:space="0" w:color="auto"/>
      </w:divBdr>
    </w:div>
    <w:div w:id="121919939">
      <w:bodyDiv w:val="1"/>
      <w:marLeft w:val="0"/>
      <w:marRight w:val="0"/>
      <w:marTop w:val="0"/>
      <w:marBottom w:val="0"/>
      <w:divBdr>
        <w:top w:val="none" w:sz="0" w:space="0" w:color="auto"/>
        <w:left w:val="none" w:sz="0" w:space="0" w:color="auto"/>
        <w:bottom w:val="none" w:sz="0" w:space="0" w:color="auto"/>
        <w:right w:val="none" w:sz="0" w:space="0" w:color="auto"/>
      </w:divBdr>
    </w:div>
    <w:div w:id="135756022">
      <w:bodyDiv w:val="1"/>
      <w:marLeft w:val="0"/>
      <w:marRight w:val="0"/>
      <w:marTop w:val="0"/>
      <w:marBottom w:val="0"/>
      <w:divBdr>
        <w:top w:val="none" w:sz="0" w:space="0" w:color="auto"/>
        <w:left w:val="none" w:sz="0" w:space="0" w:color="auto"/>
        <w:bottom w:val="none" w:sz="0" w:space="0" w:color="auto"/>
        <w:right w:val="none" w:sz="0" w:space="0" w:color="auto"/>
      </w:divBdr>
    </w:div>
    <w:div w:id="159203233">
      <w:bodyDiv w:val="1"/>
      <w:marLeft w:val="0"/>
      <w:marRight w:val="0"/>
      <w:marTop w:val="0"/>
      <w:marBottom w:val="0"/>
      <w:divBdr>
        <w:top w:val="none" w:sz="0" w:space="0" w:color="auto"/>
        <w:left w:val="none" w:sz="0" w:space="0" w:color="auto"/>
        <w:bottom w:val="none" w:sz="0" w:space="0" w:color="auto"/>
        <w:right w:val="none" w:sz="0" w:space="0" w:color="auto"/>
      </w:divBdr>
    </w:div>
    <w:div w:id="194120810">
      <w:bodyDiv w:val="1"/>
      <w:marLeft w:val="0"/>
      <w:marRight w:val="0"/>
      <w:marTop w:val="0"/>
      <w:marBottom w:val="0"/>
      <w:divBdr>
        <w:top w:val="none" w:sz="0" w:space="0" w:color="auto"/>
        <w:left w:val="none" w:sz="0" w:space="0" w:color="auto"/>
        <w:bottom w:val="none" w:sz="0" w:space="0" w:color="auto"/>
        <w:right w:val="none" w:sz="0" w:space="0" w:color="auto"/>
      </w:divBdr>
    </w:div>
    <w:div w:id="236403541">
      <w:bodyDiv w:val="1"/>
      <w:marLeft w:val="0"/>
      <w:marRight w:val="0"/>
      <w:marTop w:val="0"/>
      <w:marBottom w:val="0"/>
      <w:divBdr>
        <w:top w:val="none" w:sz="0" w:space="0" w:color="auto"/>
        <w:left w:val="none" w:sz="0" w:space="0" w:color="auto"/>
        <w:bottom w:val="none" w:sz="0" w:space="0" w:color="auto"/>
        <w:right w:val="none" w:sz="0" w:space="0" w:color="auto"/>
      </w:divBdr>
    </w:div>
    <w:div w:id="247077346">
      <w:bodyDiv w:val="1"/>
      <w:marLeft w:val="0"/>
      <w:marRight w:val="0"/>
      <w:marTop w:val="0"/>
      <w:marBottom w:val="0"/>
      <w:divBdr>
        <w:top w:val="none" w:sz="0" w:space="0" w:color="auto"/>
        <w:left w:val="none" w:sz="0" w:space="0" w:color="auto"/>
        <w:bottom w:val="none" w:sz="0" w:space="0" w:color="auto"/>
        <w:right w:val="none" w:sz="0" w:space="0" w:color="auto"/>
      </w:divBdr>
    </w:div>
    <w:div w:id="261106460">
      <w:bodyDiv w:val="1"/>
      <w:marLeft w:val="0"/>
      <w:marRight w:val="0"/>
      <w:marTop w:val="0"/>
      <w:marBottom w:val="0"/>
      <w:divBdr>
        <w:top w:val="none" w:sz="0" w:space="0" w:color="auto"/>
        <w:left w:val="none" w:sz="0" w:space="0" w:color="auto"/>
        <w:bottom w:val="none" w:sz="0" w:space="0" w:color="auto"/>
        <w:right w:val="none" w:sz="0" w:space="0" w:color="auto"/>
      </w:divBdr>
    </w:div>
    <w:div w:id="305820381">
      <w:bodyDiv w:val="1"/>
      <w:marLeft w:val="0"/>
      <w:marRight w:val="0"/>
      <w:marTop w:val="0"/>
      <w:marBottom w:val="0"/>
      <w:divBdr>
        <w:top w:val="none" w:sz="0" w:space="0" w:color="auto"/>
        <w:left w:val="none" w:sz="0" w:space="0" w:color="auto"/>
        <w:bottom w:val="none" w:sz="0" w:space="0" w:color="auto"/>
        <w:right w:val="none" w:sz="0" w:space="0" w:color="auto"/>
      </w:divBdr>
    </w:div>
    <w:div w:id="311100880">
      <w:bodyDiv w:val="1"/>
      <w:marLeft w:val="0"/>
      <w:marRight w:val="0"/>
      <w:marTop w:val="0"/>
      <w:marBottom w:val="0"/>
      <w:divBdr>
        <w:top w:val="none" w:sz="0" w:space="0" w:color="auto"/>
        <w:left w:val="none" w:sz="0" w:space="0" w:color="auto"/>
        <w:bottom w:val="none" w:sz="0" w:space="0" w:color="auto"/>
        <w:right w:val="none" w:sz="0" w:space="0" w:color="auto"/>
      </w:divBdr>
    </w:div>
    <w:div w:id="317418862">
      <w:bodyDiv w:val="1"/>
      <w:marLeft w:val="0"/>
      <w:marRight w:val="0"/>
      <w:marTop w:val="0"/>
      <w:marBottom w:val="0"/>
      <w:divBdr>
        <w:top w:val="none" w:sz="0" w:space="0" w:color="auto"/>
        <w:left w:val="none" w:sz="0" w:space="0" w:color="auto"/>
        <w:bottom w:val="none" w:sz="0" w:space="0" w:color="auto"/>
        <w:right w:val="none" w:sz="0" w:space="0" w:color="auto"/>
      </w:divBdr>
    </w:div>
    <w:div w:id="324405104">
      <w:bodyDiv w:val="1"/>
      <w:marLeft w:val="0"/>
      <w:marRight w:val="0"/>
      <w:marTop w:val="0"/>
      <w:marBottom w:val="0"/>
      <w:divBdr>
        <w:top w:val="none" w:sz="0" w:space="0" w:color="auto"/>
        <w:left w:val="none" w:sz="0" w:space="0" w:color="auto"/>
        <w:bottom w:val="none" w:sz="0" w:space="0" w:color="auto"/>
        <w:right w:val="none" w:sz="0" w:space="0" w:color="auto"/>
      </w:divBdr>
    </w:div>
    <w:div w:id="325742713">
      <w:bodyDiv w:val="1"/>
      <w:marLeft w:val="0"/>
      <w:marRight w:val="0"/>
      <w:marTop w:val="0"/>
      <w:marBottom w:val="0"/>
      <w:divBdr>
        <w:top w:val="none" w:sz="0" w:space="0" w:color="auto"/>
        <w:left w:val="none" w:sz="0" w:space="0" w:color="auto"/>
        <w:bottom w:val="none" w:sz="0" w:space="0" w:color="auto"/>
        <w:right w:val="none" w:sz="0" w:space="0" w:color="auto"/>
      </w:divBdr>
    </w:div>
    <w:div w:id="345249369">
      <w:bodyDiv w:val="1"/>
      <w:marLeft w:val="0"/>
      <w:marRight w:val="0"/>
      <w:marTop w:val="0"/>
      <w:marBottom w:val="0"/>
      <w:divBdr>
        <w:top w:val="none" w:sz="0" w:space="0" w:color="auto"/>
        <w:left w:val="none" w:sz="0" w:space="0" w:color="auto"/>
        <w:bottom w:val="none" w:sz="0" w:space="0" w:color="auto"/>
        <w:right w:val="none" w:sz="0" w:space="0" w:color="auto"/>
      </w:divBdr>
    </w:div>
    <w:div w:id="374280848">
      <w:bodyDiv w:val="1"/>
      <w:marLeft w:val="0"/>
      <w:marRight w:val="0"/>
      <w:marTop w:val="0"/>
      <w:marBottom w:val="0"/>
      <w:divBdr>
        <w:top w:val="none" w:sz="0" w:space="0" w:color="auto"/>
        <w:left w:val="none" w:sz="0" w:space="0" w:color="auto"/>
        <w:bottom w:val="none" w:sz="0" w:space="0" w:color="auto"/>
        <w:right w:val="none" w:sz="0" w:space="0" w:color="auto"/>
      </w:divBdr>
    </w:div>
    <w:div w:id="413281528">
      <w:bodyDiv w:val="1"/>
      <w:marLeft w:val="0"/>
      <w:marRight w:val="0"/>
      <w:marTop w:val="0"/>
      <w:marBottom w:val="0"/>
      <w:divBdr>
        <w:top w:val="none" w:sz="0" w:space="0" w:color="auto"/>
        <w:left w:val="none" w:sz="0" w:space="0" w:color="auto"/>
        <w:bottom w:val="none" w:sz="0" w:space="0" w:color="auto"/>
        <w:right w:val="none" w:sz="0" w:space="0" w:color="auto"/>
      </w:divBdr>
    </w:div>
    <w:div w:id="426462867">
      <w:bodyDiv w:val="1"/>
      <w:marLeft w:val="0"/>
      <w:marRight w:val="0"/>
      <w:marTop w:val="0"/>
      <w:marBottom w:val="0"/>
      <w:divBdr>
        <w:top w:val="none" w:sz="0" w:space="0" w:color="auto"/>
        <w:left w:val="none" w:sz="0" w:space="0" w:color="auto"/>
        <w:bottom w:val="none" w:sz="0" w:space="0" w:color="auto"/>
        <w:right w:val="none" w:sz="0" w:space="0" w:color="auto"/>
      </w:divBdr>
    </w:div>
    <w:div w:id="435100282">
      <w:bodyDiv w:val="1"/>
      <w:marLeft w:val="0"/>
      <w:marRight w:val="0"/>
      <w:marTop w:val="0"/>
      <w:marBottom w:val="0"/>
      <w:divBdr>
        <w:top w:val="none" w:sz="0" w:space="0" w:color="auto"/>
        <w:left w:val="none" w:sz="0" w:space="0" w:color="auto"/>
        <w:bottom w:val="none" w:sz="0" w:space="0" w:color="auto"/>
        <w:right w:val="none" w:sz="0" w:space="0" w:color="auto"/>
      </w:divBdr>
    </w:div>
    <w:div w:id="435368034">
      <w:bodyDiv w:val="1"/>
      <w:marLeft w:val="0"/>
      <w:marRight w:val="0"/>
      <w:marTop w:val="0"/>
      <w:marBottom w:val="0"/>
      <w:divBdr>
        <w:top w:val="none" w:sz="0" w:space="0" w:color="auto"/>
        <w:left w:val="none" w:sz="0" w:space="0" w:color="auto"/>
        <w:bottom w:val="none" w:sz="0" w:space="0" w:color="auto"/>
        <w:right w:val="none" w:sz="0" w:space="0" w:color="auto"/>
      </w:divBdr>
    </w:div>
    <w:div w:id="437874302">
      <w:bodyDiv w:val="1"/>
      <w:marLeft w:val="0"/>
      <w:marRight w:val="0"/>
      <w:marTop w:val="0"/>
      <w:marBottom w:val="0"/>
      <w:divBdr>
        <w:top w:val="none" w:sz="0" w:space="0" w:color="auto"/>
        <w:left w:val="none" w:sz="0" w:space="0" w:color="auto"/>
        <w:bottom w:val="none" w:sz="0" w:space="0" w:color="auto"/>
        <w:right w:val="none" w:sz="0" w:space="0" w:color="auto"/>
      </w:divBdr>
    </w:div>
    <w:div w:id="530995691">
      <w:bodyDiv w:val="1"/>
      <w:marLeft w:val="0"/>
      <w:marRight w:val="0"/>
      <w:marTop w:val="0"/>
      <w:marBottom w:val="0"/>
      <w:divBdr>
        <w:top w:val="none" w:sz="0" w:space="0" w:color="auto"/>
        <w:left w:val="none" w:sz="0" w:space="0" w:color="auto"/>
        <w:bottom w:val="none" w:sz="0" w:space="0" w:color="auto"/>
        <w:right w:val="none" w:sz="0" w:space="0" w:color="auto"/>
      </w:divBdr>
    </w:div>
    <w:div w:id="556161140">
      <w:bodyDiv w:val="1"/>
      <w:marLeft w:val="0"/>
      <w:marRight w:val="0"/>
      <w:marTop w:val="0"/>
      <w:marBottom w:val="0"/>
      <w:divBdr>
        <w:top w:val="none" w:sz="0" w:space="0" w:color="auto"/>
        <w:left w:val="none" w:sz="0" w:space="0" w:color="auto"/>
        <w:bottom w:val="none" w:sz="0" w:space="0" w:color="auto"/>
        <w:right w:val="none" w:sz="0" w:space="0" w:color="auto"/>
      </w:divBdr>
    </w:div>
    <w:div w:id="557860695">
      <w:bodyDiv w:val="1"/>
      <w:marLeft w:val="0"/>
      <w:marRight w:val="0"/>
      <w:marTop w:val="0"/>
      <w:marBottom w:val="0"/>
      <w:divBdr>
        <w:top w:val="none" w:sz="0" w:space="0" w:color="auto"/>
        <w:left w:val="none" w:sz="0" w:space="0" w:color="auto"/>
        <w:bottom w:val="none" w:sz="0" w:space="0" w:color="auto"/>
        <w:right w:val="none" w:sz="0" w:space="0" w:color="auto"/>
      </w:divBdr>
    </w:div>
    <w:div w:id="558171333">
      <w:bodyDiv w:val="1"/>
      <w:marLeft w:val="0"/>
      <w:marRight w:val="0"/>
      <w:marTop w:val="0"/>
      <w:marBottom w:val="0"/>
      <w:divBdr>
        <w:top w:val="none" w:sz="0" w:space="0" w:color="auto"/>
        <w:left w:val="none" w:sz="0" w:space="0" w:color="auto"/>
        <w:bottom w:val="none" w:sz="0" w:space="0" w:color="auto"/>
        <w:right w:val="none" w:sz="0" w:space="0" w:color="auto"/>
      </w:divBdr>
    </w:div>
    <w:div w:id="647829289">
      <w:bodyDiv w:val="1"/>
      <w:marLeft w:val="0"/>
      <w:marRight w:val="0"/>
      <w:marTop w:val="0"/>
      <w:marBottom w:val="0"/>
      <w:divBdr>
        <w:top w:val="none" w:sz="0" w:space="0" w:color="auto"/>
        <w:left w:val="none" w:sz="0" w:space="0" w:color="auto"/>
        <w:bottom w:val="none" w:sz="0" w:space="0" w:color="auto"/>
        <w:right w:val="none" w:sz="0" w:space="0" w:color="auto"/>
      </w:divBdr>
    </w:div>
    <w:div w:id="682585326">
      <w:bodyDiv w:val="1"/>
      <w:marLeft w:val="0"/>
      <w:marRight w:val="0"/>
      <w:marTop w:val="0"/>
      <w:marBottom w:val="0"/>
      <w:divBdr>
        <w:top w:val="none" w:sz="0" w:space="0" w:color="auto"/>
        <w:left w:val="none" w:sz="0" w:space="0" w:color="auto"/>
        <w:bottom w:val="none" w:sz="0" w:space="0" w:color="auto"/>
        <w:right w:val="none" w:sz="0" w:space="0" w:color="auto"/>
      </w:divBdr>
    </w:div>
    <w:div w:id="695620213">
      <w:bodyDiv w:val="1"/>
      <w:marLeft w:val="0"/>
      <w:marRight w:val="0"/>
      <w:marTop w:val="0"/>
      <w:marBottom w:val="0"/>
      <w:divBdr>
        <w:top w:val="none" w:sz="0" w:space="0" w:color="auto"/>
        <w:left w:val="none" w:sz="0" w:space="0" w:color="auto"/>
        <w:bottom w:val="none" w:sz="0" w:space="0" w:color="auto"/>
        <w:right w:val="none" w:sz="0" w:space="0" w:color="auto"/>
      </w:divBdr>
    </w:div>
    <w:div w:id="745421735">
      <w:bodyDiv w:val="1"/>
      <w:marLeft w:val="0"/>
      <w:marRight w:val="0"/>
      <w:marTop w:val="0"/>
      <w:marBottom w:val="0"/>
      <w:divBdr>
        <w:top w:val="none" w:sz="0" w:space="0" w:color="auto"/>
        <w:left w:val="none" w:sz="0" w:space="0" w:color="auto"/>
        <w:bottom w:val="none" w:sz="0" w:space="0" w:color="auto"/>
        <w:right w:val="none" w:sz="0" w:space="0" w:color="auto"/>
      </w:divBdr>
    </w:div>
    <w:div w:id="793595864">
      <w:bodyDiv w:val="1"/>
      <w:marLeft w:val="0"/>
      <w:marRight w:val="0"/>
      <w:marTop w:val="0"/>
      <w:marBottom w:val="0"/>
      <w:divBdr>
        <w:top w:val="none" w:sz="0" w:space="0" w:color="auto"/>
        <w:left w:val="none" w:sz="0" w:space="0" w:color="auto"/>
        <w:bottom w:val="none" w:sz="0" w:space="0" w:color="auto"/>
        <w:right w:val="none" w:sz="0" w:space="0" w:color="auto"/>
      </w:divBdr>
    </w:div>
    <w:div w:id="848329068">
      <w:bodyDiv w:val="1"/>
      <w:marLeft w:val="0"/>
      <w:marRight w:val="0"/>
      <w:marTop w:val="0"/>
      <w:marBottom w:val="0"/>
      <w:divBdr>
        <w:top w:val="none" w:sz="0" w:space="0" w:color="auto"/>
        <w:left w:val="none" w:sz="0" w:space="0" w:color="auto"/>
        <w:bottom w:val="none" w:sz="0" w:space="0" w:color="auto"/>
        <w:right w:val="none" w:sz="0" w:space="0" w:color="auto"/>
      </w:divBdr>
    </w:div>
    <w:div w:id="868417835">
      <w:bodyDiv w:val="1"/>
      <w:marLeft w:val="0"/>
      <w:marRight w:val="0"/>
      <w:marTop w:val="0"/>
      <w:marBottom w:val="0"/>
      <w:divBdr>
        <w:top w:val="none" w:sz="0" w:space="0" w:color="auto"/>
        <w:left w:val="none" w:sz="0" w:space="0" w:color="auto"/>
        <w:bottom w:val="none" w:sz="0" w:space="0" w:color="auto"/>
        <w:right w:val="none" w:sz="0" w:space="0" w:color="auto"/>
      </w:divBdr>
    </w:div>
    <w:div w:id="940645214">
      <w:bodyDiv w:val="1"/>
      <w:marLeft w:val="0"/>
      <w:marRight w:val="0"/>
      <w:marTop w:val="0"/>
      <w:marBottom w:val="0"/>
      <w:divBdr>
        <w:top w:val="none" w:sz="0" w:space="0" w:color="auto"/>
        <w:left w:val="none" w:sz="0" w:space="0" w:color="auto"/>
        <w:bottom w:val="none" w:sz="0" w:space="0" w:color="auto"/>
        <w:right w:val="none" w:sz="0" w:space="0" w:color="auto"/>
      </w:divBdr>
    </w:div>
    <w:div w:id="982848357">
      <w:bodyDiv w:val="1"/>
      <w:marLeft w:val="0"/>
      <w:marRight w:val="0"/>
      <w:marTop w:val="0"/>
      <w:marBottom w:val="0"/>
      <w:divBdr>
        <w:top w:val="none" w:sz="0" w:space="0" w:color="auto"/>
        <w:left w:val="none" w:sz="0" w:space="0" w:color="auto"/>
        <w:bottom w:val="none" w:sz="0" w:space="0" w:color="auto"/>
        <w:right w:val="none" w:sz="0" w:space="0" w:color="auto"/>
      </w:divBdr>
    </w:div>
    <w:div w:id="992105285">
      <w:bodyDiv w:val="1"/>
      <w:marLeft w:val="0"/>
      <w:marRight w:val="0"/>
      <w:marTop w:val="0"/>
      <w:marBottom w:val="0"/>
      <w:divBdr>
        <w:top w:val="none" w:sz="0" w:space="0" w:color="auto"/>
        <w:left w:val="none" w:sz="0" w:space="0" w:color="auto"/>
        <w:bottom w:val="none" w:sz="0" w:space="0" w:color="auto"/>
        <w:right w:val="none" w:sz="0" w:space="0" w:color="auto"/>
      </w:divBdr>
    </w:div>
    <w:div w:id="1031998833">
      <w:bodyDiv w:val="1"/>
      <w:marLeft w:val="0"/>
      <w:marRight w:val="0"/>
      <w:marTop w:val="0"/>
      <w:marBottom w:val="0"/>
      <w:divBdr>
        <w:top w:val="none" w:sz="0" w:space="0" w:color="auto"/>
        <w:left w:val="none" w:sz="0" w:space="0" w:color="auto"/>
        <w:bottom w:val="none" w:sz="0" w:space="0" w:color="auto"/>
        <w:right w:val="none" w:sz="0" w:space="0" w:color="auto"/>
      </w:divBdr>
    </w:div>
    <w:div w:id="1081827334">
      <w:bodyDiv w:val="1"/>
      <w:marLeft w:val="0"/>
      <w:marRight w:val="0"/>
      <w:marTop w:val="0"/>
      <w:marBottom w:val="0"/>
      <w:divBdr>
        <w:top w:val="none" w:sz="0" w:space="0" w:color="auto"/>
        <w:left w:val="none" w:sz="0" w:space="0" w:color="auto"/>
        <w:bottom w:val="none" w:sz="0" w:space="0" w:color="auto"/>
        <w:right w:val="none" w:sz="0" w:space="0" w:color="auto"/>
      </w:divBdr>
    </w:div>
    <w:div w:id="1088308699">
      <w:bodyDiv w:val="1"/>
      <w:marLeft w:val="0"/>
      <w:marRight w:val="0"/>
      <w:marTop w:val="0"/>
      <w:marBottom w:val="0"/>
      <w:divBdr>
        <w:top w:val="none" w:sz="0" w:space="0" w:color="auto"/>
        <w:left w:val="none" w:sz="0" w:space="0" w:color="auto"/>
        <w:bottom w:val="none" w:sz="0" w:space="0" w:color="auto"/>
        <w:right w:val="none" w:sz="0" w:space="0" w:color="auto"/>
      </w:divBdr>
    </w:div>
    <w:div w:id="1093353487">
      <w:bodyDiv w:val="1"/>
      <w:marLeft w:val="0"/>
      <w:marRight w:val="0"/>
      <w:marTop w:val="0"/>
      <w:marBottom w:val="0"/>
      <w:divBdr>
        <w:top w:val="none" w:sz="0" w:space="0" w:color="auto"/>
        <w:left w:val="none" w:sz="0" w:space="0" w:color="auto"/>
        <w:bottom w:val="none" w:sz="0" w:space="0" w:color="auto"/>
        <w:right w:val="none" w:sz="0" w:space="0" w:color="auto"/>
      </w:divBdr>
    </w:div>
    <w:div w:id="1106123910">
      <w:bodyDiv w:val="1"/>
      <w:marLeft w:val="0"/>
      <w:marRight w:val="0"/>
      <w:marTop w:val="0"/>
      <w:marBottom w:val="0"/>
      <w:divBdr>
        <w:top w:val="none" w:sz="0" w:space="0" w:color="auto"/>
        <w:left w:val="none" w:sz="0" w:space="0" w:color="auto"/>
        <w:bottom w:val="none" w:sz="0" w:space="0" w:color="auto"/>
        <w:right w:val="none" w:sz="0" w:space="0" w:color="auto"/>
      </w:divBdr>
    </w:div>
    <w:div w:id="1123772947">
      <w:bodyDiv w:val="1"/>
      <w:marLeft w:val="0"/>
      <w:marRight w:val="0"/>
      <w:marTop w:val="0"/>
      <w:marBottom w:val="0"/>
      <w:divBdr>
        <w:top w:val="none" w:sz="0" w:space="0" w:color="auto"/>
        <w:left w:val="none" w:sz="0" w:space="0" w:color="auto"/>
        <w:bottom w:val="none" w:sz="0" w:space="0" w:color="auto"/>
        <w:right w:val="none" w:sz="0" w:space="0" w:color="auto"/>
      </w:divBdr>
    </w:div>
    <w:div w:id="1138063528">
      <w:bodyDiv w:val="1"/>
      <w:marLeft w:val="0"/>
      <w:marRight w:val="0"/>
      <w:marTop w:val="0"/>
      <w:marBottom w:val="0"/>
      <w:divBdr>
        <w:top w:val="none" w:sz="0" w:space="0" w:color="auto"/>
        <w:left w:val="none" w:sz="0" w:space="0" w:color="auto"/>
        <w:bottom w:val="none" w:sz="0" w:space="0" w:color="auto"/>
        <w:right w:val="none" w:sz="0" w:space="0" w:color="auto"/>
      </w:divBdr>
    </w:div>
    <w:div w:id="1186215871">
      <w:bodyDiv w:val="1"/>
      <w:marLeft w:val="0"/>
      <w:marRight w:val="0"/>
      <w:marTop w:val="0"/>
      <w:marBottom w:val="0"/>
      <w:divBdr>
        <w:top w:val="none" w:sz="0" w:space="0" w:color="auto"/>
        <w:left w:val="none" w:sz="0" w:space="0" w:color="auto"/>
        <w:bottom w:val="none" w:sz="0" w:space="0" w:color="auto"/>
        <w:right w:val="none" w:sz="0" w:space="0" w:color="auto"/>
      </w:divBdr>
    </w:div>
    <w:div w:id="1192106124">
      <w:bodyDiv w:val="1"/>
      <w:marLeft w:val="0"/>
      <w:marRight w:val="0"/>
      <w:marTop w:val="0"/>
      <w:marBottom w:val="0"/>
      <w:divBdr>
        <w:top w:val="none" w:sz="0" w:space="0" w:color="auto"/>
        <w:left w:val="none" w:sz="0" w:space="0" w:color="auto"/>
        <w:bottom w:val="none" w:sz="0" w:space="0" w:color="auto"/>
        <w:right w:val="none" w:sz="0" w:space="0" w:color="auto"/>
      </w:divBdr>
    </w:div>
    <w:div w:id="1228568770">
      <w:bodyDiv w:val="1"/>
      <w:marLeft w:val="0"/>
      <w:marRight w:val="0"/>
      <w:marTop w:val="0"/>
      <w:marBottom w:val="0"/>
      <w:divBdr>
        <w:top w:val="none" w:sz="0" w:space="0" w:color="auto"/>
        <w:left w:val="none" w:sz="0" w:space="0" w:color="auto"/>
        <w:bottom w:val="none" w:sz="0" w:space="0" w:color="auto"/>
        <w:right w:val="none" w:sz="0" w:space="0" w:color="auto"/>
      </w:divBdr>
    </w:div>
    <w:div w:id="1252392998">
      <w:bodyDiv w:val="1"/>
      <w:marLeft w:val="0"/>
      <w:marRight w:val="0"/>
      <w:marTop w:val="0"/>
      <w:marBottom w:val="0"/>
      <w:divBdr>
        <w:top w:val="none" w:sz="0" w:space="0" w:color="auto"/>
        <w:left w:val="none" w:sz="0" w:space="0" w:color="auto"/>
        <w:bottom w:val="none" w:sz="0" w:space="0" w:color="auto"/>
        <w:right w:val="none" w:sz="0" w:space="0" w:color="auto"/>
      </w:divBdr>
    </w:div>
    <w:div w:id="1295790202">
      <w:bodyDiv w:val="1"/>
      <w:marLeft w:val="0"/>
      <w:marRight w:val="0"/>
      <w:marTop w:val="0"/>
      <w:marBottom w:val="0"/>
      <w:divBdr>
        <w:top w:val="none" w:sz="0" w:space="0" w:color="auto"/>
        <w:left w:val="none" w:sz="0" w:space="0" w:color="auto"/>
        <w:bottom w:val="none" w:sz="0" w:space="0" w:color="auto"/>
        <w:right w:val="none" w:sz="0" w:space="0" w:color="auto"/>
      </w:divBdr>
    </w:div>
    <w:div w:id="130816585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7295054">
      <w:bodyDiv w:val="1"/>
      <w:marLeft w:val="0"/>
      <w:marRight w:val="0"/>
      <w:marTop w:val="0"/>
      <w:marBottom w:val="0"/>
      <w:divBdr>
        <w:top w:val="none" w:sz="0" w:space="0" w:color="auto"/>
        <w:left w:val="none" w:sz="0" w:space="0" w:color="auto"/>
        <w:bottom w:val="none" w:sz="0" w:space="0" w:color="auto"/>
        <w:right w:val="none" w:sz="0" w:space="0" w:color="auto"/>
      </w:divBdr>
    </w:div>
    <w:div w:id="1382290613">
      <w:bodyDiv w:val="1"/>
      <w:marLeft w:val="0"/>
      <w:marRight w:val="0"/>
      <w:marTop w:val="0"/>
      <w:marBottom w:val="0"/>
      <w:divBdr>
        <w:top w:val="none" w:sz="0" w:space="0" w:color="auto"/>
        <w:left w:val="none" w:sz="0" w:space="0" w:color="auto"/>
        <w:bottom w:val="none" w:sz="0" w:space="0" w:color="auto"/>
        <w:right w:val="none" w:sz="0" w:space="0" w:color="auto"/>
      </w:divBdr>
    </w:div>
    <w:div w:id="1440181608">
      <w:bodyDiv w:val="1"/>
      <w:marLeft w:val="0"/>
      <w:marRight w:val="0"/>
      <w:marTop w:val="0"/>
      <w:marBottom w:val="0"/>
      <w:divBdr>
        <w:top w:val="none" w:sz="0" w:space="0" w:color="auto"/>
        <w:left w:val="none" w:sz="0" w:space="0" w:color="auto"/>
        <w:bottom w:val="none" w:sz="0" w:space="0" w:color="auto"/>
        <w:right w:val="none" w:sz="0" w:space="0" w:color="auto"/>
      </w:divBdr>
    </w:div>
    <w:div w:id="1461876560">
      <w:bodyDiv w:val="1"/>
      <w:marLeft w:val="0"/>
      <w:marRight w:val="0"/>
      <w:marTop w:val="0"/>
      <w:marBottom w:val="0"/>
      <w:divBdr>
        <w:top w:val="none" w:sz="0" w:space="0" w:color="auto"/>
        <w:left w:val="none" w:sz="0" w:space="0" w:color="auto"/>
        <w:bottom w:val="none" w:sz="0" w:space="0" w:color="auto"/>
        <w:right w:val="none" w:sz="0" w:space="0" w:color="auto"/>
      </w:divBdr>
    </w:div>
    <w:div w:id="1472672745">
      <w:bodyDiv w:val="1"/>
      <w:marLeft w:val="0"/>
      <w:marRight w:val="0"/>
      <w:marTop w:val="0"/>
      <w:marBottom w:val="0"/>
      <w:divBdr>
        <w:top w:val="none" w:sz="0" w:space="0" w:color="auto"/>
        <w:left w:val="none" w:sz="0" w:space="0" w:color="auto"/>
        <w:bottom w:val="none" w:sz="0" w:space="0" w:color="auto"/>
        <w:right w:val="none" w:sz="0" w:space="0" w:color="auto"/>
      </w:divBdr>
    </w:div>
    <w:div w:id="1519197255">
      <w:bodyDiv w:val="1"/>
      <w:marLeft w:val="0"/>
      <w:marRight w:val="0"/>
      <w:marTop w:val="0"/>
      <w:marBottom w:val="0"/>
      <w:divBdr>
        <w:top w:val="none" w:sz="0" w:space="0" w:color="auto"/>
        <w:left w:val="none" w:sz="0" w:space="0" w:color="auto"/>
        <w:bottom w:val="none" w:sz="0" w:space="0" w:color="auto"/>
        <w:right w:val="none" w:sz="0" w:space="0" w:color="auto"/>
      </w:divBdr>
    </w:div>
    <w:div w:id="1528253842">
      <w:bodyDiv w:val="1"/>
      <w:marLeft w:val="0"/>
      <w:marRight w:val="0"/>
      <w:marTop w:val="0"/>
      <w:marBottom w:val="0"/>
      <w:divBdr>
        <w:top w:val="none" w:sz="0" w:space="0" w:color="auto"/>
        <w:left w:val="none" w:sz="0" w:space="0" w:color="auto"/>
        <w:bottom w:val="none" w:sz="0" w:space="0" w:color="auto"/>
        <w:right w:val="none" w:sz="0" w:space="0" w:color="auto"/>
      </w:divBdr>
    </w:div>
    <w:div w:id="1580483422">
      <w:bodyDiv w:val="1"/>
      <w:marLeft w:val="0"/>
      <w:marRight w:val="0"/>
      <w:marTop w:val="0"/>
      <w:marBottom w:val="0"/>
      <w:divBdr>
        <w:top w:val="none" w:sz="0" w:space="0" w:color="auto"/>
        <w:left w:val="none" w:sz="0" w:space="0" w:color="auto"/>
        <w:bottom w:val="none" w:sz="0" w:space="0" w:color="auto"/>
        <w:right w:val="none" w:sz="0" w:space="0" w:color="auto"/>
      </w:divBdr>
    </w:div>
    <w:div w:id="1598516190">
      <w:bodyDiv w:val="1"/>
      <w:marLeft w:val="0"/>
      <w:marRight w:val="0"/>
      <w:marTop w:val="0"/>
      <w:marBottom w:val="0"/>
      <w:divBdr>
        <w:top w:val="none" w:sz="0" w:space="0" w:color="auto"/>
        <w:left w:val="none" w:sz="0" w:space="0" w:color="auto"/>
        <w:bottom w:val="none" w:sz="0" w:space="0" w:color="auto"/>
        <w:right w:val="none" w:sz="0" w:space="0" w:color="auto"/>
      </w:divBdr>
    </w:div>
    <w:div w:id="1616599549">
      <w:bodyDiv w:val="1"/>
      <w:marLeft w:val="0"/>
      <w:marRight w:val="0"/>
      <w:marTop w:val="0"/>
      <w:marBottom w:val="0"/>
      <w:divBdr>
        <w:top w:val="none" w:sz="0" w:space="0" w:color="auto"/>
        <w:left w:val="none" w:sz="0" w:space="0" w:color="auto"/>
        <w:bottom w:val="none" w:sz="0" w:space="0" w:color="auto"/>
        <w:right w:val="none" w:sz="0" w:space="0" w:color="auto"/>
      </w:divBdr>
    </w:div>
    <w:div w:id="1638993695">
      <w:bodyDiv w:val="1"/>
      <w:marLeft w:val="0"/>
      <w:marRight w:val="0"/>
      <w:marTop w:val="0"/>
      <w:marBottom w:val="0"/>
      <w:divBdr>
        <w:top w:val="none" w:sz="0" w:space="0" w:color="auto"/>
        <w:left w:val="none" w:sz="0" w:space="0" w:color="auto"/>
        <w:bottom w:val="none" w:sz="0" w:space="0" w:color="auto"/>
        <w:right w:val="none" w:sz="0" w:space="0" w:color="auto"/>
      </w:divBdr>
    </w:div>
    <w:div w:id="1658419368">
      <w:bodyDiv w:val="1"/>
      <w:marLeft w:val="0"/>
      <w:marRight w:val="0"/>
      <w:marTop w:val="0"/>
      <w:marBottom w:val="0"/>
      <w:divBdr>
        <w:top w:val="none" w:sz="0" w:space="0" w:color="auto"/>
        <w:left w:val="none" w:sz="0" w:space="0" w:color="auto"/>
        <w:bottom w:val="none" w:sz="0" w:space="0" w:color="auto"/>
        <w:right w:val="none" w:sz="0" w:space="0" w:color="auto"/>
      </w:divBdr>
    </w:div>
    <w:div w:id="1688824804">
      <w:bodyDiv w:val="1"/>
      <w:marLeft w:val="0"/>
      <w:marRight w:val="0"/>
      <w:marTop w:val="0"/>
      <w:marBottom w:val="0"/>
      <w:divBdr>
        <w:top w:val="none" w:sz="0" w:space="0" w:color="auto"/>
        <w:left w:val="none" w:sz="0" w:space="0" w:color="auto"/>
        <w:bottom w:val="none" w:sz="0" w:space="0" w:color="auto"/>
        <w:right w:val="none" w:sz="0" w:space="0" w:color="auto"/>
      </w:divBdr>
    </w:div>
    <w:div w:id="1700470133">
      <w:bodyDiv w:val="1"/>
      <w:marLeft w:val="0"/>
      <w:marRight w:val="0"/>
      <w:marTop w:val="0"/>
      <w:marBottom w:val="0"/>
      <w:divBdr>
        <w:top w:val="none" w:sz="0" w:space="0" w:color="auto"/>
        <w:left w:val="none" w:sz="0" w:space="0" w:color="auto"/>
        <w:bottom w:val="none" w:sz="0" w:space="0" w:color="auto"/>
        <w:right w:val="none" w:sz="0" w:space="0" w:color="auto"/>
      </w:divBdr>
    </w:div>
    <w:div w:id="1767461673">
      <w:bodyDiv w:val="1"/>
      <w:marLeft w:val="0"/>
      <w:marRight w:val="0"/>
      <w:marTop w:val="0"/>
      <w:marBottom w:val="0"/>
      <w:divBdr>
        <w:top w:val="none" w:sz="0" w:space="0" w:color="auto"/>
        <w:left w:val="none" w:sz="0" w:space="0" w:color="auto"/>
        <w:bottom w:val="none" w:sz="0" w:space="0" w:color="auto"/>
        <w:right w:val="none" w:sz="0" w:space="0" w:color="auto"/>
      </w:divBdr>
    </w:div>
    <w:div w:id="1769815856">
      <w:bodyDiv w:val="1"/>
      <w:marLeft w:val="0"/>
      <w:marRight w:val="0"/>
      <w:marTop w:val="0"/>
      <w:marBottom w:val="0"/>
      <w:divBdr>
        <w:top w:val="none" w:sz="0" w:space="0" w:color="auto"/>
        <w:left w:val="none" w:sz="0" w:space="0" w:color="auto"/>
        <w:bottom w:val="none" w:sz="0" w:space="0" w:color="auto"/>
        <w:right w:val="none" w:sz="0" w:space="0" w:color="auto"/>
      </w:divBdr>
    </w:div>
    <w:div w:id="1775008822">
      <w:bodyDiv w:val="1"/>
      <w:marLeft w:val="0"/>
      <w:marRight w:val="0"/>
      <w:marTop w:val="0"/>
      <w:marBottom w:val="0"/>
      <w:divBdr>
        <w:top w:val="none" w:sz="0" w:space="0" w:color="auto"/>
        <w:left w:val="none" w:sz="0" w:space="0" w:color="auto"/>
        <w:bottom w:val="none" w:sz="0" w:space="0" w:color="auto"/>
        <w:right w:val="none" w:sz="0" w:space="0" w:color="auto"/>
      </w:divBdr>
    </w:div>
    <w:div w:id="1776630114">
      <w:bodyDiv w:val="1"/>
      <w:marLeft w:val="0"/>
      <w:marRight w:val="0"/>
      <w:marTop w:val="0"/>
      <w:marBottom w:val="0"/>
      <w:divBdr>
        <w:top w:val="none" w:sz="0" w:space="0" w:color="auto"/>
        <w:left w:val="none" w:sz="0" w:space="0" w:color="auto"/>
        <w:bottom w:val="none" w:sz="0" w:space="0" w:color="auto"/>
        <w:right w:val="none" w:sz="0" w:space="0" w:color="auto"/>
      </w:divBdr>
    </w:div>
    <w:div w:id="1879659523">
      <w:bodyDiv w:val="1"/>
      <w:marLeft w:val="0"/>
      <w:marRight w:val="0"/>
      <w:marTop w:val="0"/>
      <w:marBottom w:val="0"/>
      <w:divBdr>
        <w:top w:val="none" w:sz="0" w:space="0" w:color="auto"/>
        <w:left w:val="none" w:sz="0" w:space="0" w:color="auto"/>
        <w:bottom w:val="none" w:sz="0" w:space="0" w:color="auto"/>
        <w:right w:val="none" w:sz="0" w:space="0" w:color="auto"/>
      </w:divBdr>
    </w:div>
    <w:div w:id="1883204562">
      <w:bodyDiv w:val="1"/>
      <w:marLeft w:val="0"/>
      <w:marRight w:val="0"/>
      <w:marTop w:val="0"/>
      <w:marBottom w:val="0"/>
      <w:divBdr>
        <w:top w:val="none" w:sz="0" w:space="0" w:color="auto"/>
        <w:left w:val="none" w:sz="0" w:space="0" w:color="auto"/>
        <w:bottom w:val="none" w:sz="0" w:space="0" w:color="auto"/>
        <w:right w:val="none" w:sz="0" w:space="0" w:color="auto"/>
      </w:divBdr>
    </w:div>
    <w:div w:id="1886525971">
      <w:bodyDiv w:val="1"/>
      <w:marLeft w:val="0"/>
      <w:marRight w:val="0"/>
      <w:marTop w:val="0"/>
      <w:marBottom w:val="0"/>
      <w:divBdr>
        <w:top w:val="none" w:sz="0" w:space="0" w:color="auto"/>
        <w:left w:val="none" w:sz="0" w:space="0" w:color="auto"/>
        <w:bottom w:val="none" w:sz="0" w:space="0" w:color="auto"/>
        <w:right w:val="none" w:sz="0" w:space="0" w:color="auto"/>
      </w:divBdr>
    </w:div>
    <w:div w:id="1898975052">
      <w:bodyDiv w:val="1"/>
      <w:marLeft w:val="0"/>
      <w:marRight w:val="0"/>
      <w:marTop w:val="0"/>
      <w:marBottom w:val="0"/>
      <w:divBdr>
        <w:top w:val="none" w:sz="0" w:space="0" w:color="auto"/>
        <w:left w:val="none" w:sz="0" w:space="0" w:color="auto"/>
        <w:bottom w:val="none" w:sz="0" w:space="0" w:color="auto"/>
        <w:right w:val="none" w:sz="0" w:space="0" w:color="auto"/>
      </w:divBdr>
    </w:div>
    <w:div w:id="1900938283">
      <w:bodyDiv w:val="1"/>
      <w:marLeft w:val="0"/>
      <w:marRight w:val="0"/>
      <w:marTop w:val="0"/>
      <w:marBottom w:val="0"/>
      <w:divBdr>
        <w:top w:val="none" w:sz="0" w:space="0" w:color="auto"/>
        <w:left w:val="none" w:sz="0" w:space="0" w:color="auto"/>
        <w:bottom w:val="none" w:sz="0" w:space="0" w:color="auto"/>
        <w:right w:val="none" w:sz="0" w:space="0" w:color="auto"/>
      </w:divBdr>
    </w:div>
    <w:div w:id="1904171406">
      <w:bodyDiv w:val="1"/>
      <w:marLeft w:val="0"/>
      <w:marRight w:val="0"/>
      <w:marTop w:val="0"/>
      <w:marBottom w:val="0"/>
      <w:divBdr>
        <w:top w:val="none" w:sz="0" w:space="0" w:color="auto"/>
        <w:left w:val="none" w:sz="0" w:space="0" w:color="auto"/>
        <w:bottom w:val="none" w:sz="0" w:space="0" w:color="auto"/>
        <w:right w:val="none" w:sz="0" w:space="0" w:color="auto"/>
      </w:divBdr>
    </w:div>
    <w:div w:id="1919057155">
      <w:bodyDiv w:val="1"/>
      <w:marLeft w:val="0"/>
      <w:marRight w:val="0"/>
      <w:marTop w:val="0"/>
      <w:marBottom w:val="0"/>
      <w:divBdr>
        <w:top w:val="none" w:sz="0" w:space="0" w:color="auto"/>
        <w:left w:val="none" w:sz="0" w:space="0" w:color="auto"/>
        <w:bottom w:val="none" w:sz="0" w:space="0" w:color="auto"/>
        <w:right w:val="none" w:sz="0" w:space="0" w:color="auto"/>
      </w:divBdr>
    </w:div>
    <w:div w:id="194356735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3147666">
      <w:bodyDiv w:val="1"/>
      <w:marLeft w:val="0"/>
      <w:marRight w:val="0"/>
      <w:marTop w:val="0"/>
      <w:marBottom w:val="0"/>
      <w:divBdr>
        <w:top w:val="none" w:sz="0" w:space="0" w:color="auto"/>
        <w:left w:val="none" w:sz="0" w:space="0" w:color="auto"/>
        <w:bottom w:val="none" w:sz="0" w:space="0" w:color="auto"/>
        <w:right w:val="none" w:sz="0" w:space="0" w:color="auto"/>
      </w:divBdr>
    </w:div>
    <w:div w:id="2052412794">
      <w:bodyDiv w:val="1"/>
      <w:marLeft w:val="0"/>
      <w:marRight w:val="0"/>
      <w:marTop w:val="0"/>
      <w:marBottom w:val="0"/>
      <w:divBdr>
        <w:top w:val="none" w:sz="0" w:space="0" w:color="auto"/>
        <w:left w:val="none" w:sz="0" w:space="0" w:color="auto"/>
        <w:bottom w:val="none" w:sz="0" w:space="0" w:color="auto"/>
        <w:right w:val="none" w:sz="0" w:space="0" w:color="auto"/>
      </w:divBdr>
    </w:div>
    <w:div w:id="2066681910">
      <w:bodyDiv w:val="1"/>
      <w:marLeft w:val="0"/>
      <w:marRight w:val="0"/>
      <w:marTop w:val="0"/>
      <w:marBottom w:val="0"/>
      <w:divBdr>
        <w:top w:val="none" w:sz="0" w:space="0" w:color="auto"/>
        <w:left w:val="none" w:sz="0" w:space="0" w:color="auto"/>
        <w:bottom w:val="none" w:sz="0" w:space="0" w:color="auto"/>
        <w:right w:val="none" w:sz="0" w:space="0" w:color="auto"/>
      </w:divBdr>
    </w:div>
    <w:div w:id="214180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552172.page" TargetMode="External"/><Relationship Id="rId18" Type="http://schemas.openxmlformats.org/officeDocument/2006/relationships/hyperlink" Target="https://www.saimex.org.mx/saimex/solicitud/downloadAttach/552172.page" TargetMode="External"/><Relationship Id="rId26" Type="http://schemas.openxmlformats.org/officeDocument/2006/relationships/hyperlink" Target="https://www.saimex.org.mx/saimex/solicitud/downloadAttach/552172.page" TargetMode="External"/><Relationship Id="rId39" Type="http://schemas.openxmlformats.org/officeDocument/2006/relationships/hyperlink" Target="https://www.saimex.org.mx/saimex/solicitud/downloadAttach/551716.page" TargetMode="External"/><Relationship Id="rId21" Type="http://schemas.openxmlformats.org/officeDocument/2006/relationships/hyperlink" Target="https://www.saimex.org.mx/saimex/solicitud/downloadAttach/552172.page" TargetMode="External"/><Relationship Id="rId34" Type="http://schemas.openxmlformats.org/officeDocument/2006/relationships/hyperlink" Target="https://www.saimex.org.mx/saimex/solicitud/downloadAttach/552172.page" TargetMode="External"/><Relationship Id="rId42" Type="http://schemas.openxmlformats.org/officeDocument/2006/relationships/hyperlink" Target="https://www.saimex.org.mx/saimex/solicitud/downloadAttach/552172.page" TargetMode="External"/><Relationship Id="rId47" Type="http://schemas.openxmlformats.org/officeDocument/2006/relationships/hyperlink" Target="https://www.saimex.org.mx/saimex/solicitud/downloadAttach/551716.page" TargetMode="External"/><Relationship Id="rId50" Type="http://schemas.openxmlformats.org/officeDocument/2006/relationships/hyperlink" Target="https://www.saimex.org.mx/saimex/solicitud/downloadAttach/551716.page"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552172.page" TargetMode="External"/><Relationship Id="rId29" Type="http://schemas.openxmlformats.org/officeDocument/2006/relationships/hyperlink" Target="https://www.saimex.org.mx/saimex/solicitud/downloadAttach/552172.page" TargetMode="External"/><Relationship Id="rId11" Type="http://schemas.openxmlformats.org/officeDocument/2006/relationships/hyperlink" Target="https://www.saimex.org.mx/saimex/solicitud/downloadAttach/551716.page" TargetMode="External"/><Relationship Id="rId24" Type="http://schemas.openxmlformats.org/officeDocument/2006/relationships/hyperlink" Target="https://www.saimex.org.mx/saimex/solicitud/downloadAttach/551716.page" TargetMode="External"/><Relationship Id="rId32" Type="http://schemas.openxmlformats.org/officeDocument/2006/relationships/hyperlink" Target="https://www.saimex.org.mx/saimex/solicitud/downloadAttach/552172.page" TargetMode="External"/><Relationship Id="rId37" Type="http://schemas.openxmlformats.org/officeDocument/2006/relationships/hyperlink" Target="https://www.saimex.org.mx/saimex/solicitud/downloadAttach/552172.page" TargetMode="External"/><Relationship Id="rId40" Type="http://schemas.openxmlformats.org/officeDocument/2006/relationships/hyperlink" Target="https://www.saimex.org.mx/saimex/solicitud/downloadAttach/552172.page" TargetMode="External"/><Relationship Id="rId45" Type="http://schemas.openxmlformats.org/officeDocument/2006/relationships/hyperlink" Target="https://www.saimex.org.mx/saimex/solicitud/downloadAttach/552172.page"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saimex.org.mx/saimex/solicitud/downloadAttach/55217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52172.page" TargetMode="External"/><Relationship Id="rId14" Type="http://schemas.openxmlformats.org/officeDocument/2006/relationships/hyperlink" Target="https://www.saimex.org.mx/saimex/solicitud/downloadAttach/551716.page" TargetMode="External"/><Relationship Id="rId22" Type="http://schemas.openxmlformats.org/officeDocument/2006/relationships/hyperlink" Target="https://www.saimex.org.mx/saimex/solicitud/downloadAttach/552172.page" TargetMode="External"/><Relationship Id="rId27" Type="http://schemas.openxmlformats.org/officeDocument/2006/relationships/hyperlink" Target="https://www.saimex.org.mx/saimex/solicitud/downloadAttach/551716.page" TargetMode="External"/><Relationship Id="rId30" Type="http://schemas.openxmlformats.org/officeDocument/2006/relationships/hyperlink" Target="https://www.saimex.org.mx/saimex/solicitud/downloadAttach/551716.page" TargetMode="External"/><Relationship Id="rId35" Type="http://schemas.openxmlformats.org/officeDocument/2006/relationships/hyperlink" Target="https://www.saimex.org.mx/saimex/solicitud/downloadAttach/552172.page" TargetMode="External"/><Relationship Id="rId43" Type="http://schemas.openxmlformats.org/officeDocument/2006/relationships/hyperlink" Target="https://www.saimex.org.mx/saimex/solicitud/downloadAttach/552172.page" TargetMode="External"/><Relationship Id="rId48" Type="http://schemas.openxmlformats.org/officeDocument/2006/relationships/hyperlink" Target="https://www.saimex.org.mx/saimex/solicitud/downloadAttach/552172.page" TargetMode="External"/><Relationship Id="rId56" Type="http://schemas.openxmlformats.org/officeDocument/2006/relationships/footer" Target="footer2.xml"/><Relationship Id="rId8" Type="http://schemas.openxmlformats.org/officeDocument/2006/relationships/hyperlink" Target="https://www.saimex.org.mx/saimex/solicitud/downloadAttach/551716.page" TargetMode="External"/><Relationship Id="rId51" Type="http://schemas.openxmlformats.org/officeDocument/2006/relationships/hyperlink" Target="https://www.saimex.org.mx/saimex/solicitud/downloadAttach/552172.page" TargetMode="External"/><Relationship Id="rId3" Type="http://schemas.openxmlformats.org/officeDocument/2006/relationships/styles" Target="styles.xml"/><Relationship Id="rId12" Type="http://schemas.openxmlformats.org/officeDocument/2006/relationships/hyperlink" Target="https://www.saimex.org.mx/saimex/solicitud/downloadAttach/552172.page" TargetMode="External"/><Relationship Id="rId17" Type="http://schemas.openxmlformats.org/officeDocument/2006/relationships/hyperlink" Target="https://www.saimex.org.mx/saimex/solicitud/downloadAttach/551716.page" TargetMode="External"/><Relationship Id="rId25" Type="http://schemas.openxmlformats.org/officeDocument/2006/relationships/hyperlink" Target="https://www.saimex.org.mx/saimex/solicitud/downloadAttach/552172.page" TargetMode="External"/><Relationship Id="rId33" Type="http://schemas.openxmlformats.org/officeDocument/2006/relationships/hyperlink" Target="https://www.saimex.org.mx/saimex/solicitud/downloadAttach/551716.page" TargetMode="External"/><Relationship Id="rId38" Type="http://schemas.openxmlformats.org/officeDocument/2006/relationships/hyperlink" Target="https://www.saimex.org.mx/saimex/solicitud/downloadAttach/552172.page" TargetMode="External"/><Relationship Id="rId46" Type="http://schemas.openxmlformats.org/officeDocument/2006/relationships/hyperlink" Target="https://www.saimex.org.mx/saimex/solicitud/downloadAttach/552172.page" TargetMode="External"/><Relationship Id="rId20" Type="http://schemas.openxmlformats.org/officeDocument/2006/relationships/hyperlink" Target="https://www.saimex.org.mx/saimex/solicitud/downloadAttach/552172.page" TargetMode="External"/><Relationship Id="rId41" Type="http://schemas.openxmlformats.org/officeDocument/2006/relationships/hyperlink" Target="https://www.saimex.org.mx/saimex/solicitud/downloadAttach/552172.pag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aimex.org.mx/saimex/solicitud/downloadAttach/552172.page" TargetMode="External"/><Relationship Id="rId23" Type="http://schemas.openxmlformats.org/officeDocument/2006/relationships/hyperlink" Target="https://www.saimex.org.mx/saimex/solicitud/downloadAttach/552172.page" TargetMode="External"/><Relationship Id="rId28" Type="http://schemas.openxmlformats.org/officeDocument/2006/relationships/hyperlink" Target="https://www.saimex.org.mx/saimex/solicitud/downloadAttach/552172.page" TargetMode="External"/><Relationship Id="rId36" Type="http://schemas.openxmlformats.org/officeDocument/2006/relationships/hyperlink" Target="https://www.saimex.org.mx/saimex/solicitud/downloadAttach/551716.page" TargetMode="External"/><Relationship Id="rId49" Type="http://schemas.openxmlformats.org/officeDocument/2006/relationships/hyperlink" Target="https://www.saimex.org.mx/saimex/solicitud/downloadAttach/552172.page" TargetMode="External"/><Relationship Id="rId57" Type="http://schemas.openxmlformats.org/officeDocument/2006/relationships/fontTable" Target="fontTable.xml"/><Relationship Id="rId10" Type="http://schemas.openxmlformats.org/officeDocument/2006/relationships/hyperlink" Target="https://www.saimex.org.mx/saimex/solicitud/downloadAttach/552172.page" TargetMode="External"/><Relationship Id="rId31" Type="http://schemas.openxmlformats.org/officeDocument/2006/relationships/hyperlink" Target="https://www.saimex.org.mx/saimex/solicitud/downloadAttach/552172.page" TargetMode="External"/><Relationship Id="rId44" Type="http://schemas.openxmlformats.org/officeDocument/2006/relationships/hyperlink" Target="https://www.saimex.org.mx/saimex/solicitud/downloadAttach/551716.page" TargetMode="External"/><Relationship Id="rId52" Type="http://schemas.openxmlformats.org/officeDocument/2006/relationships/hyperlink" Target="https://www.saimex.org.mx/saimex/solicitud/downloadAttach/552172.pag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8FE12-D6C5-4F84-8A69-4AADF6C3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8477</Words>
  <Characters>46627</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2018-09-06T18:16:00Z</cp:lastPrinted>
  <dcterms:created xsi:type="dcterms:W3CDTF">2018-09-18T18:44:00Z</dcterms:created>
  <dcterms:modified xsi:type="dcterms:W3CDTF">2018-09-18T23:35:00Z</dcterms:modified>
</cp:coreProperties>
</file>